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51DA" w14:textId="77777777" w:rsidR="007137B9" w:rsidRDefault="00DE54AC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00"/>
          <w:sz w:val="28"/>
          <w:lang w:val="zh-TW"/>
        </w:rPr>
      </w:pPr>
      <w:r>
        <w:rPr>
          <w:rFonts w:ascii="Times New Roman" w:eastAsia="標楷體" w:hAnsi="Times New Roman" w:cs="Times New Roman"/>
          <w:b/>
          <w:color w:val="000000"/>
          <w:sz w:val="28"/>
          <w:lang w:val="zh-TW"/>
        </w:rPr>
        <w:t>歡迎參與文化部「讀之呼吸列車</w:t>
      </w:r>
      <w:r>
        <w:rPr>
          <w:rFonts w:ascii="Times New Roman" w:eastAsia="標楷體" w:hAnsi="Times New Roman" w:cs="Times New Roman"/>
          <w:b/>
          <w:color w:val="000000"/>
          <w:sz w:val="28"/>
          <w:lang w:val="zh-TW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28"/>
          <w:lang w:val="zh-TW"/>
        </w:rPr>
        <w:t>有獎徵答抽好禮」活動</w:t>
      </w:r>
    </w:p>
    <w:p w14:paraId="293CC78D" w14:textId="77777777" w:rsidR="007137B9" w:rsidRDefault="007137B9">
      <w:p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</w:p>
    <w:p w14:paraId="1BC03E46" w14:textId="77777777" w:rsidR="007137B9" w:rsidRDefault="00DE54AC">
      <w:p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文化部每年辦理「中小學生讀物選</w:t>
      </w:r>
      <w:proofErr w:type="gramStart"/>
      <w:r>
        <w:rPr>
          <w:rFonts w:ascii="Times New Roman" w:eastAsia="標楷體" w:hAnsi="Times New Roman" w:cs="Times New Roman"/>
          <w:color w:val="000000"/>
          <w:sz w:val="28"/>
          <w:lang w:val="zh-TW"/>
        </w:rPr>
        <w:t>介</w:t>
      </w:r>
      <w:proofErr w:type="gramEnd"/>
      <w:r>
        <w:rPr>
          <w:rFonts w:ascii="Times New Roman" w:eastAsia="標楷體" w:hAnsi="Times New Roman" w:cs="Times New Roman"/>
          <w:color w:val="000000"/>
          <w:sz w:val="28"/>
          <w:lang w:val="zh-TW"/>
        </w:rPr>
        <w:t>」，由專業評審選出適合中小學生閱讀的書籍，為了將評審精心推薦的書單傳遞給更多師生、家長，今年特別製作精選好書導讀影片，結合辦理有獎徵答活動，歡迎讀者搭乘第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43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次讀之呼吸列車，在旅途中發現命中注定的那本好書。</w:t>
      </w:r>
    </w:p>
    <w:p w14:paraId="3921B2EF" w14:textId="77777777" w:rsidR="007137B9" w:rsidRDefault="007137B9">
      <w:p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</w:p>
    <w:p w14:paraId="5CDA5ACE" w14:textId="77777777" w:rsidR="007137B9" w:rsidRDefault="00DE54AC">
      <w:p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「讀之呼吸列車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有獎徵答抽好禮」活動時間為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110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年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9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月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22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日至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10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月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31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日，只要於活動期間內觀看導讀影片，</w:t>
      </w:r>
      <w:proofErr w:type="gramStart"/>
      <w:r>
        <w:rPr>
          <w:rFonts w:ascii="Times New Roman" w:eastAsia="標楷體" w:hAnsi="Times New Roman" w:cs="Times New Roman"/>
          <w:color w:val="000000"/>
          <w:sz w:val="28"/>
          <w:lang w:val="zh-TW"/>
        </w:rPr>
        <w:t>至官網</w:t>
      </w:r>
      <w:proofErr w:type="gramEnd"/>
      <w:r>
        <w:rPr>
          <w:rFonts w:ascii="Times New Roman" w:eastAsia="標楷體" w:hAnsi="Times New Roman" w:cs="Times New Roman"/>
          <w:color w:val="000000"/>
          <w:sz w:val="28"/>
          <w:lang w:val="zh-TW"/>
        </w:rPr>
        <w:t>「有獎徵答」專區、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FB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粉絲專頁進行答題，即可參加抽獎！獎品有平板電腦、圖書禮券等，總</w:t>
      </w:r>
      <w:proofErr w:type="gramStart"/>
      <w:r>
        <w:rPr>
          <w:rFonts w:ascii="Times New Roman" w:eastAsia="標楷體" w:hAnsi="Times New Roman" w:cs="Times New Roman"/>
          <w:color w:val="000000"/>
          <w:sz w:val="28"/>
          <w:lang w:val="zh-TW"/>
        </w:rPr>
        <w:t>價值近新臺幣</w:t>
      </w:r>
      <w:proofErr w:type="gramEnd"/>
      <w:r>
        <w:rPr>
          <w:rFonts w:ascii="Times New Roman" w:eastAsia="標楷體" w:hAnsi="Times New Roman" w:cs="Times New Roman"/>
          <w:color w:val="000000"/>
          <w:sz w:val="28"/>
          <w:lang w:val="zh-TW"/>
        </w:rPr>
        <w:t>11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萬元，更歡迎學校團體一起總動員參與，爭取「愛讀書團體獎」的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獎品與榮譽，立即上網參加活動去！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 xml:space="preserve"> </w:t>
      </w:r>
    </w:p>
    <w:p w14:paraId="3FDA84D3" w14:textId="77777777" w:rsidR="007137B9" w:rsidRDefault="007137B9">
      <w:pPr>
        <w:spacing w:line="400" w:lineRule="exact"/>
        <w:rPr>
          <w:rFonts w:ascii="標楷體" w:eastAsia="標楷體" w:hAnsi="標楷體"/>
          <w:sz w:val="28"/>
        </w:rPr>
      </w:pPr>
    </w:p>
    <w:p w14:paraId="3D267363" w14:textId="77777777" w:rsidR="007137B9" w:rsidRDefault="00DE54AC">
      <w:pPr>
        <w:spacing w:before="120" w:line="400" w:lineRule="exact"/>
        <w:jc w:val="both"/>
      </w:pPr>
      <w:r>
        <w:rPr>
          <w:rFonts w:ascii="標楷體" w:eastAsia="標楷體" w:hAnsi="標楷體"/>
          <w:sz w:val="28"/>
        </w:rPr>
        <w:t>【活動官網】</w:t>
      </w:r>
      <w:r>
        <w:rPr>
          <w:sz w:val="28"/>
        </w:rPr>
        <w:t xml:space="preserve"> https://book.moc.gov.tw/</w:t>
      </w:r>
    </w:p>
    <w:p w14:paraId="0725638D" w14:textId="77777777" w:rsidR="007137B9" w:rsidRDefault="00DE54AC">
      <w:pPr>
        <w:spacing w:before="120" w:line="400" w:lineRule="exact"/>
        <w:jc w:val="both"/>
      </w:pPr>
      <w:r>
        <w:rPr>
          <w:rFonts w:ascii="標楷體" w:eastAsia="標楷體" w:hAnsi="標楷體"/>
          <w:sz w:val="28"/>
        </w:rPr>
        <w:t>【活動</w:t>
      </w:r>
      <w:r>
        <w:rPr>
          <w:rFonts w:ascii="標楷體" w:eastAsia="標楷體" w:hAnsi="標楷體"/>
          <w:sz w:val="28"/>
        </w:rPr>
        <w:t>FB</w:t>
      </w:r>
      <w:r>
        <w:rPr>
          <w:rFonts w:ascii="標楷體" w:eastAsia="標楷體" w:hAnsi="標楷體"/>
          <w:sz w:val="28"/>
        </w:rPr>
        <w:t>】</w:t>
      </w:r>
      <w:r>
        <w:rPr>
          <w:rFonts w:ascii="標楷體" w:eastAsia="標楷體" w:hAnsi="標楷體"/>
          <w:sz w:val="28"/>
        </w:rPr>
        <w:t xml:space="preserve"> https://www.facebook.com/mocbook2015</w:t>
      </w: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0FF69CB8" wp14:editId="02E6F984">
            <wp:simplePos x="0" y="0"/>
            <wp:positionH relativeFrom="column">
              <wp:posOffset>-145032</wp:posOffset>
            </wp:positionH>
            <wp:positionV relativeFrom="paragraph">
              <wp:posOffset>493620</wp:posOffset>
            </wp:positionV>
            <wp:extent cx="6608835" cy="2677363"/>
            <wp:effectExtent l="0" t="0" r="1515" b="8687"/>
            <wp:wrapSquare wrapText="bothSides"/>
            <wp:docPr id="1" name="圖片 2" descr="C:\Users\A10986\Downloads\1024x415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8835" cy="26773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068CFBF" w14:textId="77777777" w:rsidR="007137B9" w:rsidRDefault="007137B9"/>
    <w:sectPr w:rsidR="007137B9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D52F1" w14:textId="77777777" w:rsidR="00DE54AC" w:rsidRDefault="00DE54AC">
      <w:r>
        <w:separator/>
      </w:r>
    </w:p>
  </w:endnote>
  <w:endnote w:type="continuationSeparator" w:id="0">
    <w:p w14:paraId="2521EBFB" w14:textId="77777777" w:rsidR="00DE54AC" w:rsidRDefault="00DE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7F9C5" w14:textId="77777777" w:rsidR="00DE54AC" w:rsidRDefault="00DE54AC">
      <w:r>
        <w:rPr>
          <w:color w:val="000000"/>
        </w:rPr>
        <w:separator/>
      </w:r>
    </w:p>
  </w:footnote>
  <w:footnote w:type="continuationSeparator" w:id="0">
    <w:p w14:paraId="27B407DA" w14:textId="77777777" w:rsidR="00DE54AC" w:rsidRDefault="00DE5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137B9"/>
    <w:rsid w:val="007137B9"/>
    <w:rsid w:val="00CC438F"/>
    <w:rsid w:val="00DE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131CC"/>
  <w15:docId w15:val="{08F671DB-0FAE-4E0D-B8B1-2B1AFCB8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新細明體" w:hAnsi="新細明體" w:cs="新細明體"/>
      <w:kern w:val="0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新細明體" w:hAnsi="新細明體" w:cs="新細明體"/>
      <w:kern w:val="0"/>
      <w:sz w:val="20"/>
      <w:szCs w:val="20"/>
    </w:rPr>
  </w:style>
  <w:style w:type="character" w:styleId="a8">
    <w:name w:val="FollowedHyperlink"/>
    <w:basedOn w:val="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許欹欹</dc:creator>
  <dc:description/>
  <cp:lastModifiedBy>user</cp:lastModifiedBy>
  <cp:revision>2</cp:revision>
  <dcterms:created xsi:type="dcterms:W3CDTF">2021-09-28T05:32:00Z</dcterms:created>
  <dcterms:modified xsi:type="dcterms:W3CDTF">2021-09-28T05:32:00Z</dcterms:modified>
</cp:coreProperties>
</file>