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0CF6" w14:textId="77777777" w:rsidR="00F15764" w:rsidRPr="00BE3DFC" w:rsidRDefault="00F15764" w:rsidP="00F15764">
      <w:pPr>
        <w:jc w:val="center"/>
        <w:rPr>
          <w:rFonts w:ascii="標楷體" w:eastAsia="標楷體" w:hAnsi="標楷體" w:cs="標楷體"/>
        </w:rPr>
      </w:pPr>
      <w:r w:rsidRPr="00BE3DFC">
        <w:rPr>
          <w:rFonts w:ascii="標楷體" w:eastAsia="標楷體" w:hAnsi="標楷體" w:cs="標楷體" w:hint="eastAsia"/>
        </w:rPr>
        <w:t>新屋國小112學年度四年級綜合課程主題統整表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92"/>
        <w:gridCol w:w="1515"/>
        <w:gridCol w:w="1776"/>
        <w:gridCol w:w="5084"/>
        <w:gridCol w:w="1560"/>
      </w:tblGrid>
      <w:tr w:rsidR="00F15764" w:rsidRPr="00BE3DFC" w14:paraId="1D87E300" w14:textId="77777777" w:rsidTr="00F15764">
        <w:tc>
          <w:tcPr>
            <w:tcW w:w="692" w:type="dxa"/>
          </w:tcPr>
          <w:p w14:paraId="06C0130F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主題名稱</w:t>
            </w:r>
          </w:p>
        </w:tc>
        <w:tc>
          <w:tcPr>
            <w:tcW w:w="1515" w:type="dxa"/>
          </w:tcPr>
          <w:p w14:paraId="11A7EA30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BE3DFC">
              <w:rPr>
                <w:rFonts w:ascii="標楷體" w:eastAsia="標楷體" w:hAnsi="標楷體" w:hint="eastAsia"/>
                <w:bCs/>
              </w:rPr>
              <w:t>中師</w:t>
            </w:r>
            <w:proofErr w:type="gramEnd"/>
          </w:p>
        </w:tc>
        <w:tc>
          <w:tcPr>
            <w:tcW w:w="1776" w:type="dxa"/>
          </w:tcPr>
          <w:p w14:paraId="71CFEEB4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BE3DFC">
              <w:rPr>
                <w:rFonts w:ascii="標楷體" w:eastAsia="標楷體" w:hAnsi="標楷體" w:hint="eastAsia"/>
                <w:bCs/>
              </w:rPr>
              <w:t>外師</w:t>
            </w:r>
            <w:proofErr w:type="gramEnd"/>
          </w:p>
        </w:tc>
        <w:tc>
          <w:tcPr>
            <w:tcW w:w="5084" w:type="dxa"/>
          </w:tcPr>
          <w:p w14:paraId="5105633B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課程目標</w:t>
            </w:r>
          </w:p>
        </w:tc>
        <w:tc>
          <w:tcPr>
            <w:tcW w:w="1560" w:type="dxa"/>
          </w:tcPr>
          <w:p w14:paraId="56BCA161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F15764" w:rsidRPr="00BE3DFC" w14:paraId="7B68E78D" w14:textId="77777777" w:rsidTr="00F15764">
        <w:tc>
          <w:tcPr>
            <w:tcW w:w="692" w:type="dxa"/>
            <w:vMerge w:val="restart"/>
          </w:tcPr>
          <w:p w14:paraId="011C4BE6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  <w:bCs/>
              </w:rPr>
            </w:pPr>
            <w:r w:rsidRPr="00FA214A">
              <w:rPr>
                <w:rFonts w:ascii="標楷體" w:eastAsia="標楷體" w:hAnsi="標楷體" w:hint="eastAsia"/>
                <w:bCs/>
              </w:rPr>
              <w:t>幸福合夥人</w:t>
            </w:r>
          </w:p>
        </w:tc>
        <w:tc>
          <w:tcPr>
            <w:tcW w:w="1515" w:type="dxa"/>
          </w:tcPr>
          <w:p w14:paraId="35986250" w14:textId="77777777" w:rsidR="00F15764" w:rsidRDefault="00F15764" w:rsidP="00F135D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-</w:t>
            </w:r>
            <w:r w:rsidRPr="00FA214A">
              <w:rPr>
                <w:rFonts w:ascii="標楷體" w:eastAsia="標楷體" w:hAnsi="標楷體" w:hint="eastAsia"/>
                <w:bCs/>
              </w:rPr>
              <w:t>夥伴好紀律</w:t>
            </w:r>
          </w:p>
          <w:p w14:paraId="320073E7" w14:textId="77777777" w:rsidR="00F15764" w:rsidRPr="00FA214A" w:rsidRDefault="00F15764" w:rsidP="00F135D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-</w:t>
            </w:r>
            <w:r w:rsidRPr="00FA214A">
              <w:rPr>
                <w:rFonts w:ascii="標楷體" w:eastAsia="標楷體" w:hAnsi="標楷體" w:hint="eastAsia"/>
                <w:bCs/>
              </w:rPr>
              <w:t>問題大發現</w:t>
            </w:r>
          </w:p>
          <w:p w14:paraId="566B25E1" w14:textId="77777777" w:rsidR="00F15764" w:rsidRPr="00BE3DFC" w:rsidRDefault="00F15764" w:rsidP="00F135D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-</w:t>
            </w:r>
            <w:r w:rsidRPr="00FA214A">
              <w:rPr>
                <w:rFonts w:ascii="標楷體" w:eastAsia="標楷體" w:hAnsi="標楷體" w:hint="eastAsia"/>
                <w:bCs/>
              </w:rPr>
              <w:t>榮譽在我心</w:t>
            </w:r>
          </w:p>
        </w:tc>
        <w:tc>
          <w:tcPr>
            <w:tcW w:w="1776" w:type="dxa"/>
          </w:tcPr>
          <w:p w14:paraId="67991515" w14:textId="77777777" w:rsidR="00F15764" w:rsidRPr="00FA214A" w:rsidRDefault="00F15764" w:rsidP="00F135D2">
            <w:pPr>
              <w:jc w:val="center"/>
              <w:rPr>
                <w:rFonts w:ascii="標楷體" w:eastAsia="標楷體" w:hAnsi="標楷體"/>
                <w:bCs/>
              </w:rPr>
            </w:pPr>
            <w:r w:rsidRPr="00FA214A">
              <w:rPr>
                <w:rFonts w:ascii="標楷體" w:eastAsia="標楷體" w:hAnsi="標楷體"/>
                <w:bCs/>
              </w:rPr>
              <w:t>To be a team player</w:t>
            </w:r>
          </w:p>
        </w:tc>
        <w:tc>
          <w:tcPr>
            <w:tcW w:w="5084" w:type="dxa"/>
            <w:vMerge w:val="restart"/>
          </w:tcPr>
          <w:p w14:paraId="76CAB97E" w14:textId="77777777" w:rsidR="00F15764" w:rsidRPr="00FA214A" w:rsidRDefault="00F15764" w:rsidP="00F135D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FA214A">
              <w:rPr>
                <w:rFonts w:ascii="標楷體" w:eastAsia="標楷體" w:hAnsi="標楷體" w:hint="eastAsia"/>
                <w:bCs/>
              </w:rPr>
              <w:t>能分享班級內的活動</w:t>
            </w:r>
          </w:p>
          <w:p w14:paraId="5A3B0212" w14:textId="77777777" w:rsidR="00F15764" w:rsidRPr="00FA214A" w:rsidRDefault="00F15764" w:rsidP="00F135D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</w:t>
            </w:r>
            <w:r w:rsidRPr="00FA214A">
              <w:rPr>
                <w:rFonts w:ascii="標楷體" w:eastAsia="標楷體" w:hAnsi="標楷體" w:hint="eastAsia"/>
                <w:bCs/>
              </w:rPr>
              <w:t>能分享班級內的守紀律的行為</w:t>
            </w:r>
          </w:p>
          <w:p w14:paraId="24CB4A93" w14:textId="77777777" w:rsidR="00F15764" w:rsidRPr="00BE3DFC" w:rsidRDefault="00F15764" w:rsidP="00F135D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Pr="00FA214A">
              <w:rPr>
                <w:rFonts w:ascii="標楷體" w:eastAsia="標楷體" w:hAnsi="標楷體" w:hint="eastAsia"/>
                <w:bCs/>
              </w:rPr>
              <w:t>能分享校園內守紀律的行為</w:t>
            </w:r>
          </w:p>
        </w:tc>
        <w:tc>
          <w:tcPr>
            <w:tcW w:w="1560" w:type="dxa"/>
            <w:vMerge w:val="restart"/>
          </w:tcPr>
          <w:p w14:paraId="25F8C1AB" w14:textId="77777777" w:rsidR="00F15764" w:rsidRPr="00FA214A" w:rsidRDefault="00F15764" w:rsidP="00F135D2">
            <w:pPr>
              <w:rPr>
                <w:rFonts w:ascii="標楷體" w:eastAsia="標楷體" w:hAnsi="標楷體"/>
                <w:bCs/>
              </w:rPr>
            </w:pPr>
            <w:r w:rsidRPr="00FA214A">
              <w:rPr>
                <w:rFonts w:ascii="標楷體" w:eastAsia="標楷體" w:hAnsi="標楷體" w:hint="eastAsia"/>
                <w:bCs/>
              </w:rPr>
              <w:t>實作評量</w:t>
            </w:r>
          </w:p>
          <w:p w14:paraId="532A95E9" w14:textId="77777777" w:rsidR="00F15764" w:rsidRPr="00FA214A" w:rsidRDefault="00F15764" w:rsidP="00F135D2">
            <w:pPr>
              <w:rPr>
                <w:rFonts w:ascii="標楷體" w:eastAsia="標楷體" w:hAnsi="標楷體"/>
                <w:bCs/>
              </w:rPr>
            </w:pPr>
            <w:r w:rsidRPr="00FA214A">
              <w:rPr>
                <w:rFonts w:ascii="標楷體" w:eastAsia="標楷體" w:hAnsi="標楷體" w:hint="eastAsia"/>
                <w:bCs/>
              </w:rPr>
              <w:t>觀察評量</w:t>
            </w:r>
          </w:p>
          <w:p w14:paraId="23C5EEDA" w14:textId="77777777" w:rsidR="00F15764" w:rsidRPr="00BE3DFC" w:rsidRDefault="00F15764" w:rsidP="00F135D2">
            <w:pPr>
              <w:rPr>
                <w:rFonts w:ascii="標楷體" w:eastAsia="標楷體" w:hAnsi="標楷體"/>
                <w:bCs/>
              </w:rPr>
            </w:pPr>
            <w:r w:rsidRPr="00FA214A">
              <w:rPr>
                <w:rFonts w:ascii="標楷體" w:eastAsia="標楷體" w:hAnsi="標楷體" w:hint="eastAsia"/>
                <w:bCs/>
              </w:rPr>
              <w:t>發表</w:t>
            </w:r>
          </w:p>
        </w:tc>
      </w:tr>
      <w:tr w:rsidR="00F15764" w:rsidRPr="00BE3DFC" w14:paraId="67575F36" w14:textId="77777777" w:rsidTr="00F15764">
        <w:tc>
          <w:tcPr>
            <w:tcW w:w="692" w:type="dxa"/>
            <w:vMerge/>
          </w:tcPr>
          <w:p w14:paraId="0287FB92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15" w:type="dxa"/>
          </w:tcPr>
          <w:p w14:paraId="35CAC085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10節</w:t>
            </w:r>
          </w:p>
        </w:tc>
        <w:tc>
          <w:tcPr>
            <w:tcW w:w="1776" w:type="dxa"/>
          </w:tcPr>
          <w:p w14:paraId="3E4875CD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2節</w:t>
            </w:r>
          </w:p>
        </w:tc>
        <w:tc>
          <w:tcPr>
            <w:tcW w:w="5084" w:type="dxa"/>
            <w:vMerge/>
          </w:tcPr>
          <w:p w14:paraId="7CDC0EE3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  <w:vMerge/>
          </w:tcPr>
          <w:p w14:paraId="21341D5E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15764" w:rsidRPr="00BE3DFC" w14:paraId="2059D926" w14:textId="77777777" w:rsidTr="00F15764">
        <w:tc>
          <w:tcPr>
            <w:tcW w:w="692" w:type="dxa"/>
            <w:vMerge w:val="restart"/>
          </w:tcPr>
          <w:p w14:paraId="1DEC8013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面對壓力有方法</w:t>
            </w:r>
          </w:p>
        </w:tc>
        <w:tc>
          <w:tcPr>
            <w:tcW w:w="1515" w:type="dxa"/>
          </w:tcPr>
          <w:p w14:paraId="14FA0A22" w14:textId="77777777" w:rsidR="00F15764" w:rsidRPr="00BE3DFC" w:rsidRDefault="00F15764" w:rsidP="00F135D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-壓力與我</w:t>
            </w:r>
          </w:p>
          <w:p w14:paraId="57637ACA" w14:textId="77777777" w:rsidR="00F15764" w:rsidRPr="00BE3DFC" w:rsidRDefault="00F15764" w:rsidP="00F135D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</w:t>
            </w:r>
            <w:proofErr w:type="gramStart"/>
            <w:r w:rsidRPr="00BE3DFC">
              <w:rPr>
                <w:rFonts w:ascii="標楷體" w:eastAsia="標楷體" w:hAnsi="標楷體" w:hint="eastAsia"/>
              </w:rPr>
              <w:t>正念魔法</w:t>
            </w:r>
            <w:proofErr w:type="gramEnd"/>
          </w:p>
          <w:p w14:paraId="1E6A7951" w14:textId="77777777" w:rsidR="00F15764" w:rsidRPr="00BE3DFC" w:rsidRDefault="00F15764" w:rsidP="00F135D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-去！去！壓力走</w:t>
            </w:r>
          </w:p>
        </w:tc>
        <w:tc>
          <w:tcPr>
            <w:tcW w:w="1776" w:type="dxa"/>
          </w:tcPr>
          <w:p w14:paraId="75BCDB69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Use positive methods to resolve stress issues.</w:t>
            </w:r>
          </w:p>
        </w:tc>
        <w:tc>
          <w:tcPr>
            <w:tcW w:w="5084" w:type="dxa"/>
            <w:vMerge w:val="restart"/>
          </w:tcPr>
          <w:p w14:paraId="693A33D1" w14:textId="77777777" w:rsidR="00F15764" w:rsidRPr="00BE3DFC" w:rsidRDefault="00F15764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E3DFC">
              <w:rPr>
                <w:rFonts w:ascii="標楷體" w:eastAsia="標楷體" w:hAnsi="標楷體" w:hint="eastAsia"/>
              </w:rPr>
              <w:t>能覺察壓力、情緒及想法的關係。</w:t>
            </w:r>
          </w:p>
          <w:p w14:paraId="78E2CFAF" w14:textId="77777777" w:rsidR="00F15764" w:rsidRPr="00BE3DFC" w:rsidRDefault="00F15764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E3DFC">
              <w:rPr>
                <w:rFonts w:ascii="標楷體" w:eastAsia="標楷體" w:hAnsi="標楷體" w:hint="eastAsia"/>
              </w:rPr>
              <w:t>能分享自己對壓力的正向看法</w:t>
            </w:r>
            <w:proofErr w:type="gramStart"/>
            <w:r w:rsidRPr="00BE3DFC">
              <w:rPr>
                <w:rFonts w:ascii="標楷體" w:eastAsia="標楷體" w:hAnsi="標楷體" w:hint="eastAsia"/>
              </w:rPr>
              <w:t>（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能用正向想法面對壓力問題。）</w:t>
            </w:r>
          </w:p>
          <w:p w14:paraId="304668F5" w14:textId="77777777" w:rsidR="00F15764" w:rsidRPr="00BE3DFC" w:rsidRDefault="00F15764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E3DFC">
              <w:rPr>
                <w:rFonts w:ascii="標楷體" w:eastAsia="標楷體" w:hAnsi="標楷體" w:hint="eastAsia"/>
              </w:rPr>
              <w:t>能使用正向方法解決自己的壓力問題。</w:t>
            </w:r>
          </w:p>
        </w:tc>
        <w:tc>
          <w:tcPr>
            <w:tcW w:w="1560" w:type="dxa"/>
            <w:vMerge w:val="restart"/>
          </w:tcPr>
          <w:p w14:paraId="18354690" w14:textId="77777777" w:rsidR="00F15764" w:rsidRPr="00BE3DFC" w:rsidRDefault="00F15764" w:rsidP="00F135D2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  <w:r w:rsidRPr="00BE3DFC">
              <w:rPr>
                <w:rFonts w:ascii="標楷體" w:eastAsia="標楷體" w:hAnsi="標楷體" w:cs="Times New Roman" w:hint="eastAsia"/>
                <w:bCs/>
              </w:rPr>
              <w:br/>
              <w:t>觀察評量</w:t>
            </w:r>
          </w:p>
          <w:p w14:paraId="4EE0C7B2" w14:textId="77777777" w:rsidR="00F15764" w:rsidRPr="00BE3DFC" w:rsidRDefault="00F15764" w:rsidP="00F135D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發表</w:t>
            </w:r>
          </w:p>
        </w:tc>
      </w:tr>
      <w:tr w:rsidR="00F15764" w:rsidRPr="00BE3DFC" w14:paraId="7D1ADD98" w14:textId="77777777" w:rsidTr="00F15764">
        <w:tc>
          <w:tcPr>
            <w:tcW w:w="692" w:type="dxa"/>
            <w:vMerge/>
          </w:tcPr>
          <w:p w14:paraId="31EC4658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</w:tcPr>
          <w:p w14:paraId="50537902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10節</w:t>
            </w:r>
          </w:p>
        </w:tc>
        <w:tc>
          <w:tcPr>
            <w:tcW w:w="1776" w:type="dxa"/>
          </w:tcPr>
          <w:p w14:paraId="2D560FCE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5084" w:type="dxa"/>
            <w:vMerge/>
          </w:tcPr>
          <w:p w14:paraId="59A90FA7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14:paraId="45CA4DE3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5764" w:rsidRPr="00BE3DFC" w14:paraId="63CA7820" w14:textId="77777777" w:rsidTr="00F15764">
        <w:tc>
          <w:tcPr>
            <w:tcW w:w="692" w:type="dxa"/>
            <w:vMerge w:val="restart"/>
          </w:tcPr>
          <w:p w14:paraId="0AB41226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</w:rPr>
            </w:pPr>
            <w:r w:rsidRPr="00CA419B">
              <w:rPr>
                <w:rFonts w:ascii="標楷體" w:eastAsia="標楷體" w:hAnsi="標楷體" w:hint="eastAsia"/>
              </w:rPr>
              <w:t>多采的文化饗宴</w:t>
            </w:r>
          </w:p>
        </w:tc>
        <w:tc>
          <w:tcPr>
            <w:tcW w:w="1515" w:type="dxa"/>
          </w:tcPr>
          <w:p w14:paraId="3928EE15" w14:textId="77777777" w:rsidR="00F15764" w:rsidRPr="00CA419B" w:rsidRDefault="00F15764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CA419B">
              <w:rPr>
                <w:rFonts w:ascii="標楷體" w:eastAsia="標楷體" w:hAnsi="標楷體" w:hint="eastAsia"/>
              </w:rPr>
              <w:t>文化萬花筒</w:t>
            </w:r>
          </w:p>
          <w:p w14:paraId="724270E5" w14:textId="77777777" w:rsidR="00F15764" w:rsidRPr="00CA419B" w:rsidRDefault="00F15764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CA419B">
              <w:rPr>
                <w:rFonts w:ascii="標楷體" w:eastAsia="標楷體" w:hAnsi="標楷體" w:hint="eastAsia"/>
              </w:rPr>
              <w:t>文化與生活</w:t>
            </w:r>
          </w:p>
          <w:p w14:paraId="79F1F627" w14:textId="77777777" w:rsidR="00F15764" w:rsidRPr="00BE3DFC" w:rsidRDefault="00F15764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CA419B">
              <w:rPr>
                <w:rFonts w:ascii="標楷體" w:eastAsia="標楷體" w:hAnsi="標楷體" w:hint="eastAsia"/>
              </w:rPr>
              <w:t>寶貝我的文化</w:t>
            </w:r>
          </w:p>
        </w:tc>
        <w:tc>
          <w:tcPr>
            <w:tcW w:w="1776" w:type="dxa"/>
          </w:tcPr>
          <w:p w14:paraId="527D24D6" w14:textId="77777777" w:rsidR="00F15764" w:rsidRPr="00CA419B" w:rsidRDefault="00F15764" w:rsidP="00F135D2">
            <w:pPr>
              <w:jc w:val="center"/>
              <w:rPr>
                <w:rFonts w:ascii="標楷體" w:eastAsia="標楷體" w:hAnsi="標楷體"/>
              </w:rPr>
            </w:pPr>
            <w:r w:rsidRPr="00CA419B">
              <w:rPr>
                <w:rFonts w:ascii="標楷體" w:eastAsia="標楷體" w:hAnsi="標楷體"/>
              </w:rPr>
              <w:t xml:space="preserve">Respect for 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/>
              </w:rPr>
              <w:t>ther</w:t>
            </w:r>
            <w:r w:rsidRPr="00CA419B">
              <w:rPr>
                <w:rFonts w:ascii="標楷體" w:eastAsia="標楷體" w:hAnsi="標楷體"/>
              </w:rPr>
              <w:t xml:space="preserve"> cultures</w:t>
            </w:r>
          </w:p>
        </w:tc>
        <w:tc>
          <w:tcPr>
            <w:tcW w:w="5084" w:type="dxa"/>
            <w:vMerge w:val="restart"/>
          </w:tcPr>
          <w:p w14:paraId="25FB0A86" w14:textId="77777777" w:rsidR="00F15764" w:rsidRPr="00CA419B" w:rsidRDefault="00F15764" w:rsidP="00F135D2">
            <w:pPr>
              <w:rPr>
                <w:rFonts w:ascii="標楷體" w:eastAsia="標楷體" w:hAnsi="標楷體"/>
              </w:rPr>
            </w:pPr>
            <w:r w:rsidRPr="00CA419B">
              <w:rPr>
                <w:rFonts w:ascii="標楷體" w:eastAsia="標楷體" w:hAnsi="標楷體" w:hint="eastAsia"/>
              </w:rPr>
              <w:t>1.能認識課本上出現的文化活動。</w:t>
            </w:r>
          </w:p>
          <w:p w14:paraId="2ACF75EC" w14:textId="77777777" w:rsidR="00F15764" w:rsidRPr="00CA419B" w:rsidRDefault="00F15764" w:rsidP="00F135D2">
            <w:pPr>
              <w:rPr>
                <w:rFonts w:ascii="標楷體" w:eastAsia="標楷體" w:hAnsi="標楷體"/>
              </w:rPr>
            </w:pPr>
            <w:r w:rsidRPr="00CA419B">
              <w:rPr>
                <w:rFonts w:ascii="標楷體" w:eastAsia="標楷體" w:hAnsi="標楷體" w:hint="eastAsia"/>
              </w:rPr>
              <w:t>2.能分享自己參加文化活動的經驗。</w:t>
            </w:r>
          </w:p>
          <w:p w14:paraId="73EB9DE5" w14:textId="77777777" w:rsidR="00F15764" w:rsidRPr="00BE3DFC" w:rsidRDefault="00F15764" w:rsidP="00F135D2">
            <w:pPr>
              <w:rPr>
                <w:rFonts w:ascii="標楷體" w:eastAsia="標楷體" w:hAnsi="標楷體"/>
              </w:rPr>
            </w:pPr>
            <w:r w:rsidRPr="00CA419B">
              <w:rPr>
                <w:rFonts w:ascii="標楷體" w:eastAsia="標楷體" w:hAnsi="標楷體" w:hint="eastAsia"/>
              </w:rPr>
              <w:t>3.能分享自己參加文化活動時的經驗及感受。</w:t>
            </w:r>
          </w:p>
        </w:tc>
        <w:tc>
          <w:tcPr>
            <w:tcW w:w="1560" w:type="dxa"/>
            <w:vMerge w:val="restart"/>
          </w:tcPr>
          <w:p w14:paraId="31155F1E" w14:textId="77777777" w:rsidR="00F15764" w:rsidRPr="00CA419B" w:rsidRDefault="00F15764" w:rsidP="00F135D2">
            <w:pPr>
              <w:rPr>
                <w:rFonts w:ascii="標楷體" w:eastAsia="標楷體" w:hAnsi="標楷體"/>
              </w:rPr>
            </w:pPr>
            <w:r w:rsidRPr="00CA419B">
              <w:rPr>
                <w:rFonts w:ascii="標楷體" w:eastAsia="標楷體" w:hAnsi="標楷體" w:hint="eastAsia"/>
              </w:rPr>
              <w:t>實作評量</w:t>
            </w:r>
          </w:p>
          <w:p w14:paraId="1BEEBE5E" w14:textId="77777777" w:rsidR="00F15764" w:rsidRPr="00CA419B" w:rsidRDefault="00F15764" w:rsidP="00F135D2">
            <w:pPr>
              <w:rPr>
                <w:rFonts w:ascii="標楷體" w:eastAsia="標楷體" w:hAnsi="標楷體"/>
              </w:rPr>
            </w:pPr>
            <w:r w:rsidRPr="00CA419B">
              <w:rPr>
                <w:rFonts w:ascii="標楷體" w:eastAsia="標楷體" w:hAnsi="標楷體" w:hint="eastAsia"/>
              </w:rPr>
              <w:t>觀察評量</w:t>
            </w:r>
          </w:p>
          <w:p w14:paraId="3109E607" w14:textId="77777777" w:rsidR="00F15764" w:rsidRPr="00BE3DFC" w:rsidRDefault="00F15764" w:rsidP="00F135D2">
            <w:pPr>
              <w:rPr>
                <w:rFonts w:ascii="標楷體" w:eastAsia="標楷體" w:hAnsi="標楷體"/>
              </w:rPr>
            </w:pPr>
            <w:r w:rsidRPr="00CA419B">
              <w:rPr>
                <w:rFonts w:ascii="標楷體" w:eastAsia="標楷體" w:hAnsi="標楷體" w:hint="eastAsia"/>
              </w:rPr>
              <w:t>發表</w:t>
            </w:r>
          </w:p>
        </w:tc>
      </w:tr>
      <w:tr w:rsidR="00F15764" w:rsidRPr="00BE3DFC" w14:paraId="5EAC6152" w14:textId="77777777" w:rsidTr="00F15764">
        <w:tc>
          <w:tcPr>
            <w:tcW w:w="692" w:type="dxa"/>
            <w:vMerge/>
          </w:tcPr>
          <w:p w14:paraId="696F5ECE" w14:textId="77777777" w:rsidR="00F15764" w:rsidRPr="00CA419B" w:rsidRDefault="00F15764" w:rsidP="00F13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</w:tcPr>
          <w:p w14:paraId="7094F65A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10節</w:t>
            </w:r>
          </w:p>
        </w:tc>
        <w:tc>
          <w:tcPr>
            <w:tcW w:w="1776" w:type="dxa"/>
          </w:tcPr>
          <w:p w14:paraId="1DBBBBA8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5084" w:type="dxa"/>
            <w:vMerge/>
          </w:tcPr>
          <w:p w14:paraId="461AD14E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14:paraId="0DDC7CCC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5764" w:rsidRPr="00BE3DFC" w14:paraId="66056C06" w14:textId="77777777" w:rsidTr="00F15764">
        <w:tc>
          <w:tcPr>
            <w:tcW w:w="692" w:type="dxa"/>
            <w:vMerge w:val="restart"/>
          </w:tcPr>
          <w:p w14:paraId="161E5E02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</w:rPr>
            </w:pPr>
            <w:r w:rsidRPr="00E8011D">
              <w:rPr>
                <w:rFonts w:ascii="標楷體" w:eastAsia="標楷體" w:hAnsi="標楷體" w:hint="eastAsia"/>
              </w:rPr>
              <w:t>溝通心訣竅</w:t>
            </w:r>
          </w:p>
        </w:tc>
        <w:tc>
          <w:tcPr>
            <w:tcW w:w="1515" w:type="dxa"/>
          </w:tcPr>
          <w:p w14:paraId="260936B0" w14:textId="77777777" w:rsidR="00F15764" w:rsidRPr="00BE3DFC" w:rsidRDefault="00F15764" w:rsidP="00F135D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-溝通停看聽</w:t>
            </w:r>
          </w:p>
          <w:p w14:paraId="4A83CE1C" w14:textId="77777777" w:rsidR="00F15764" w:rsidRPr="00BE3DFC" w:rsidRDefault="00F15764" w:rsidP="00F135D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-溝通練習曲</w:t>
            </w:r>
          </w:p>
          <w:p w14:paraId="3D86EFA6" w14:textId="77777777" w:rsidR="00F15764" w:rsidRPr="00BE3DFC" w:rsidRDefault="00F15764" w:rsidP="00F135D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</w:t>
            </w:r>
            <w:proofErr w:type="gramStart"/>
            <w:r w:rsidRPr="00BE3DFC">
              <w:rPr>
                <w:rFonts w:ascii="標楷體" w:eastAsia="標楷體" w:hAnsi="標楷體" w:hint="eastAsia"/>
              </w:rPr>
              <w:t>溝通小達人</w:t>
            </w:r>
            <w:proofErr w:type="gramEnd"/>
          </w:p>
        </w:tc>
        <w:tc>
          <w:tcPr>
            <w:tcW w:w="1776" w:type="dxa"/>
          </w:tcPr>
          <w:p w14:paraId="7CA48739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Appropriate means of communication</w:t>
            </w:r>
          </w:p>
        </w:tc>
        <w:tc>
          <w:tcPr>
            <w:tcW w:w="5084" w:type="dxa"/>
            <w:vMerge w:val="restart"/>
          </w:tcPr>
          <w:p w14:paraId="4EE48054" w14:textId="77777777" w:rsidR="00F15764" w:rsidRPr="00BE3DFC" w:rsidRDefault="00F15764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E3DFC">
              <w:rPr>
                <w:rFonts w:ascii="標楷體" w:eastAsia="標楷體" w:hAnsi="標楷體" w:hint="eastAsia"/>
              </w:rPr>
              <w:t>能察覺自己與他人溝通的方式、想法與感受。</w:t>
            </w:r>
          </w:p>
          <w:p w14:paraId="2F1C02A3" w14:textId="77777777" w:rsidR="00F15764" w:rsidRPr="00BE3DFC" w:rsidRDefault="00F15764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E3DFC">
              <w:rPr>
                <w:rFonts w:ascii="標楷體" w:eastAsia="標楷體" w:hAnsi="標楷體" w:hint="eastAsia"/>
              </w:rPr>
              <w:t>能站在對方的立場體會對方的想法與感受。</w:t>
            </w:r>
          </w:p>
          <w:p w14:paraId="609E052C" w14:textId="77777777" w:rsidR="00F15764" w:rsidRPr="00BE3DFC" w:rsidRDefault="00F15764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E3DFC">
              <w:rPr>
                <w:rFonts w:ascii="標楷體" w:eastAsia="標楷體" w:hAnsi="標楷體" w:hint="eastAsia"/>
              </w:rPr>
              <w:t>能展現合宜的溝通方式。</w:t>
            </w:r>
          </w:p>
        </w:tc>
        <w:tc>
          <w:tcPr>
            <w:tcW w:w="1560" w:type="dxa"/>
            <w:vMerge w:val="restart"/>
          </w:tcPr>
          <w:p w14:paraId="293960A6" w14:textId="77777777" w:rsidR="00F15764" w:rsidRPr="00BE3DFC" w:rsidRDefault="00F15764" w:rsidP="00F135D2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  <w:r w:rsidRPr="00BE3DFC">
              <w:rPr>
                <w:rFonts w:ascii="標楷體" w:eastAsia="標楷體" w:hAnsi="標楷體" w:cs="Times New Roman" w:hint="eastAsia"/>
                <w:bCs/>
              </w:rPr>
              <w:br/>
              <w:t>觀察評量</w:t>
            </w:r>
          </w:p>
          <w:p w14:paraId="193D76DB" w14:textId="77777777" w:rsidR="00F15764" w:rsidRPr="00BE3DFC" w:rsidRDefault="00F15764" w:rsidP="00F135D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發表</w:t>
            </w:r>
          </w:p>
        </w:tc>
      </w:tr>
      <w:tr w:rsidR="00F15764" w:rsidRPr="00BE3DFC" w14:paraId="578466F0" w14:textId="77777777" w:rsidTr="00F15764">
        <w:tc>
          <w:tcPr>
            <w:tcW w:w="692" w:type="dxa"/>
            <w:vMerge/>
          </w:tcPr>
          <w:p w14:paraId="790E126B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</w:tcPr>
          <w:p w14:paraId="2BE596D2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</w:t>
            </w:r>
            <w:r w:rsidRPr="00BE3DFC">
              <w:rPr>
                <w:rFonts w:ascii="標楷體" w:eastAsia="標楷體" w:hAnsi="標楷體"/>
              </w:rPr>
              <w:t>0</w:t>
            </w:r>
            <w:r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76" w:type="dxa"/>
          </w:tcPr>
          <w:p w14:paraId="21D7CB2F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5084" w:type="dxa"/>
            <w:vMerge/>
          </w:tcPr>
          <w:p w14:paraId="6E9A9C31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14:paraId="3C670700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5764" w:rsidRPr="00BE3DFC" w14:paraId="7427F8D5" w14:textId="77777777" w:rsidTr="00F15764">
        <w:tc>
          <w:tcPr>
            <w:tcW w:w="692" w:type="dxa"/>
          </w:tcPr>
          <w:p w14:paraId="0D6DDA29" w14:textId="77777777" w:rsidR="00F15764" w:rsidRPr="00BE3DFC" w:rsidRDefault="00F15764" w:rsidP="00F135D2">
            <w:pPr>
              <w:jc w:val="center"/>
              <w:rPr>
                <w:rFonts w:ascii="標楷體" w:eastAsia="標楷體" w:hAnsi="標楷體"/>
              </w:rPr>
            </w:pPr>
            <w:r w:rsidRPr="00FA214A">
              <w:rPr>
                <w:rFonts w:ascii="標楷體" w:eastAsia="標楷體" w:hAnsi="標楷體" w:hint="eastAsia"/>
              </w:rPr>
              <w:t>工作大探索</w:t>
            </w:r>
          </w:p>
        </w:tc>
        <w:tc>
          <w:tcPr>
            <w:tcW w:w="1515" w:type="dxa"/>
          </w:tcPr>
          <w:p w14:paraId="4A57099F" w14:textId="77777777" w:rsidR="00F15764" w:rsidRPr="00CA419B" w:rsidRDefault="00F15764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CA419B">
              <w:rPr>
                <w:rFonts w:ascii="標楷體" w:eastAsia="標楷體" w:hAnsi="標楷體" w:hint="eastAsia"/>
              </w:rPr>
              <w:t>工作大發現</w:t>
            </w:r>
          </w:p>
          <w:p w14:paraId="0818F17B" w14:textId="77777777" w:rsidR="00F15764" w:rsidRPr="00CA419B" w:rsidRDefault="00F15764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CA419B">
              <w:rPr>
                <w:rFonts w:ascii="標楷體" w:eastAsia="標楷體" w:hAnsi="標楷體" w:hint="eastAsia"/>
              </w:rPr>
              <w:t>工作放大鏡</w:t>
            </w:r>
          </w:p>
          <w:p w14:paraId="3FF4B18F" w14:textId="77777777" w:rsidR="00F15764" w:rsidRPr="00BE3DFC" w:rsidRDefault="00F15764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CA419B">
              <w:rPr>
                <w:rFonts w:ascii="標楷體" w:eastAsia="標楷體" w:hAnsi="標楷體" w:hint="eastAsia"/>
              </w:rPr>
              <w:t>感謝有你</w:t>
            </w:r>
          </w:p>
        </w:tc>
        <w:tc>
          <w:tcPr>
            <w:tcW w:w="1776" w:type="dxa"/>
          </w:tcPr>
          <w:p w14:paraId="294C856E" w14:textId="77777777" w:rsidR="00F15764" w:rsidRPr="00CA419B" w:rsidRDefault="00F15764" w:rsidP="00F135D2">
            <w:pPr>
              <w:jc w:val="center"/>
              <w:rPr>
                <w:rFonts w:ascii="標楷體" w:eastAsia="標楷體" w:hAnsi="標楷體"/>
              </w:rPr>
            </w:pPr>
            <w:r w:rsidRPr="00272658">
              <w:rPr>
                <w:rFonts w:ascii="標楷體" w:eastAsia="標楷體" w:hAnsi="標楷體"/>
              </w:rPr>
              <w:t>Work</w:t>
            </w:r>
          </w:p>
        </w:tc>
        <w:tc>
          <w:tcPr>
            <w:tcW w:w="5084" w:type="dxa"/>
          </w:tcPr>
          <w:p w14:paraId="77A79590" w14:textId="77777777" w:rsidR="00F15764" w:rsidRPr="00272658" w:rsidRDefault="00F15764" w:rsidP="00F135D2">
            <w:pPr>
              <w:rPr>
                <w:rFonts w:ascii="標楷體" w:eastAsia="標楷體" w:hAnsi="標楷體"/>
              </w:rPr>
            </w:pPr>
            <w:r w:rsidRPr="00272658">
              <w:rPr>
                <w:rFonts w:ascii="標楷體" w:eastAsia="標楷體" w:hAnsi="標楷體" w:hint="eastAsia"/>
              </w:rPr>
              <w:t>1.能說出與生活有關係的工作。</w:t>
            </w:r>
          </w:p>
          <w:p w14:paraId="7321B5E3" w14:textId="77777777" w:rsidR="00F15764" w:rsidRDefault="00F15764" w:rsidP="00F135D2">
            <w:pPr>
              <w:rPr>
                <w:rFonts w:ascii="標楷體" w:eastAsia="標楷體" w:hAnsi="標楷體"/>
              </w:rPr>
            </w:pPr>
            <w:r w:rsidRPr="00272658">
              <w:rPr>
                <w:rFonts w:ascii="標楷體" w:eastAsia="標楷體" w:hAnsi="標楷體" w:hint="eastAsia"/>
              </w:rPr>
              <w:t>2.能具體說出工作的意義。</w:t>
            </w:r>
          </w:p>
          <w:p w14:paraId="6F4BB9FA" w14:textId="77777777" w:rsidR="00F15764" w:rsidRPr="00BE3DFC" w:rsidRDefault="00F15764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72658">
              <w:rPr>
                <w:rFonts w:ascii="標楷體" w:eastAsia="標楷體" w:hAnsi="標楷體" w:hint="eastAsia"/>
              </w:rPr>
              <w:t>能說出了解工作內容的方式。</w:t>
            </w:r>
            <w:proofErr w:type="gramStart"/>
            <w:r w:rsidRPr="00272658"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例如:</w:t>
            </w:r>
            <w:r w:rsidRPr="00272658">
              <w:rPr>
                <w:rFonts w:ascii="標楷體" w:eastAsia="標楷體" w:hAnsi="標楷體" w:hint="eastAsia"/>
              </w:rPr>
              <w:t>能說出廚師工作的甘苦。）</w:t>
            </w:r>
          </w:p>
        </w:tc>
        <w:tc>
          <w:tcPr>
            <w:tcW w:w="1560" w:type="dxa"/>
          </w:tcPr>
          <w:p w14:paraId="472A970B" w14:textId="77777777" w:rsidR="00F15764" w:rsidRPr="00272658" w:rsidRDefault="00F15764" w:rsidP="00F135D2">
            <w:pPr>
              <w:rPr>
                <w:rFonts w:ascii="標楷體" w:eastAsia="標楷體" w:hAnsi="標楷體"/>
              </w:rPr>
            </w:pPr>
            <w:r w:rsidRPr="00272658">
              <w:rPr>
                <w:rFonts w:ascii="標楷體" w:eastAsia="標楷體" w:hAnsi="標楷體" w:hint="eastAsia"/>
              </w:rPr>
              <w:t>實作評量</w:t>
            </w:r>
          </w:p>
          <w:p w14:paraId="47F15823" w14:textId="77777777" w:rsidR="00F15764" w:rsidRPr="00272658" w:rsidRDefault="00F15764" w:rsidP="00F135D2">
            <w:pPr>
              <w:rPr>
                <w:rFonts w:ascii="標楷體" w:eastAsia="標楷體" w:hAnsi="標楷體"/>
              </w:rPr>
            </w:pPr>
            <w:r w:rsidRPr="00272658">
              <w:rPr>
                <w:rFonts w:ascii="標楷體" w:eastAsia="標楷體" w:hAnsi="標楷體" w:hint="eastAsia"/>
              </w:rPr>
              <w:t>觀察評量</w:t>
            </w:r>
          </w:p>
          <w:p w14:paraId="10CF1A13" w14:textId="77777777" w:rsidR="00F15764" w:rsidRPr="00BE3DFC" w:rsidRDefault="00F15764" w:rsidP="00F135D2">
            <w:pPr>
              <w:rPr>
                <w:rFonts w:ascii="標楷體" w:eastAsia="標楷體" w:hAnsi="標楷體"/>
              </w:rPr>
            </w:pPr>
            <w:r w:rsidRPr="00272658">
              <w:rPr>
                <w:rFonts w:ascii="標楷體" w:eastAsia="標楷體" w:hAnsi="標楷體" w:hint="eastAsia"/>
              </w:rPr>
              <w:t>發表</w:t>
            </w:r>
          </w:p>
        </w:tc>
      </w:tr>
    </w:tbl>
    <w:p w14:paraId="3F51E103" w14:textId="6F2C93BB" w:rsidR="002028AC" w:rsidRPr="00F15764" w:rsidRDefault="00284EB3" w:rsidP="00F15764">
      <w:pPr>
        <w:rPr>
          <w:rFonts w:hint="eastAsia"/>
        </w:rPr>
      </w:pPr>
      <w:r>
        <w:tab/>
      </w:r>
    </w:p>
    <w:sectPr w:rsidR="002028AC" w:rsidRPr="00F15764" w:rsidSect="00E724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48"/>
    <w:rsid w:val="002028AC"/>
    <w:rsid w:val="00284EB3"/>
    <w:rsid w:val="00E72448"/>
    <w:rsid w:val="00F1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DB0D"/>
  <w15:chartTrackingRefBased/>
  <w15:docId w15:val="{5B26FC6C-C9F9-41CE-A9FF-9E52412E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448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44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2023-08-28T10:21:00Z</cp:lastPrinted>
  <dcterms:created xsi:type="dcterms:W3CDTF">2023-08-28T10:21:00Z</dcterms:created>
  <dcterms:modified xsi:type="dcterms:W3CDTF">2023-08-28T10:21:00Z</dcterms:modified>
</cp:coreProperties>
</file>