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DE" w:rsidRDefault="009020DE" w:rsidP="009C3098">
      <w:pPr>
        <w:widowControl/>
        <w:shd w:val="clear" w:color="auto" w:fill="FFFFFF"/>
        <w:spacing w:before="100" w:beforeAutospacing="1"/>
        <w:textAlignment w:val="baseline"/>
        <w:rPr>
          <w:rFonts w:ascii="標楷體" w:eastAsia="標楷體" w:hAnsi="標楷體" w:cs="Arial"/>
          <w:b/>
          <w:bCs/>
          <w:color w:val="C45911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hd w:val="clear" w:color="auto" w:fill="FFFFFF"/>
        </w:rPr>
        <w:t>桃園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shd w:val="clear" w:color="auto" w:fill="FFFFFF"/>
        </w:rPr>
        <w:t>市內的教育雲帳號 @</w:t>
      </w:r>
      <w:hyperlink r:id="rId4" w:tgtFrame="_blank" w:history="1">
        <w:r>
          <w:rPr>
            <w:rStyle w:val="a3"/>
            <w:rFonts w:ascii="標楷體" w:eastAsia="標楷體" w:hAnsi="標楷體" w:cs="Arial" w:hint="eastAsia"/>
            <w:color w:val="1155CC"/>
            <w:shd w:val="clear" w:color="auto" w:fill="FFFFFF"/>
          </w:rPr>
          <w:t>mail.edu.tw</w:t>
        </w:r>
      </w:hyperlink>
      <w:r>
        <w:rPr>
          <w:rFonts w:ascii="標楷體" w:eastAsia="標楷體" w:hAnsi="標楷體" w:cs="Arial" w:hint="eastAsia"/>
          <w:color w:val="000000"/>
          <w:shd w:val="clear" w:color="auto" w:fill="FFFFFF"/>
        </w:rPr>
        <w:t> 可以自動升級為學校版功能，</w:t>
      </w:r>
      <w:r>
        <w:rPr>
          <w:rFonts w:ascii="標楷體" w:eastAsia="標楷體" w:hAnsi="標楷體" w:hint="eastAsia"/>
          <w:color w:val="500050"/>
          <w:shd w:val="clear" w:color="auto" w:fill="FFFFFF"/>
        </w:rPr>
        <w:t>桃園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市師生只需登入教育雲帳號，即可享有學校版帳號功能，登入步驟請參照附件。</w:t>
      </w:r>
    </w:p>
    <w:p w:rsidR="009C3098" w:rsidRPr="009C3098" w:rsidRDefault="009C3098" w:rsidP="009C3098">
      <w:pPr>
        <w:widowControl/>
        <w:shd w:val="clear" w:color="auto" w:fill="FFFFFF"/>
        <w:spacing w:before="100" w:beforeAutospacing="1"/>
        <w:textAlignment w:val="baseline"/>
        <w:rPr>
          <w:rFonts w:ascii="Arial" w:eastAsia="新細明體" w:hAnsi="Arial" w:cs="Arial"/>
          <w:color w:val="500050"/>
          <w:kern w:val="0"/>
          <w:szCs w:val="24"/>
        </w:rPr>
      </w:pPr>
      <w:proofErr w:type="spellStart"/>
      <w:r w:rsidRPr="009C3098">
        <w:rPr>
          <w:rFonts w:ascii="標楷體" w:eastAsia="標楷體" w:hAnsi="標楷體" w:cs="Arial" w:hint="eastAsia"/>
          <w:b/>
          <w:bCs/>
          <w:color w:val="C45911"/>
          <w:kern w:val="0"/>
          <w:szCs w:val="24"/>
        </w:rPr>
        <w:t>myViewBoard</w:t>
      </w:r>
      <w:proofErr w:type="spellEnd"/>
      <w:r w:rsidRPr="009C3098">
        <w:rPr>
          <w:rFonts w:ascii="Cambria Math" w:eastAsia="新細明體" w:hAnsi="Cambria Math" w:cs="Cambria Math"/>
          <w:b/>
          <w:bCs/>
          <w:color w:val="C45911"/>
          <w:kern w:val="0"/>
          <w:szCs w:val="24"/>
        </w:rPr>
        <w:t> </w:t>
      </w:r>
      <w:r w:rsidRPr="009C3098">
        <w:rPr>
          <w:rFonts w:ascii="標楷體" w:eastAsia="標楷體" w:hAnsi="標楷體" w:cs="Arial" w:hint="eastAsia"/>
          <w:b/>
          <w:bCs/>
          <w:color w:val="C45911"/>
          <w:kern w:val="0"/>
          <w:szCs w:val="24"/>
        </w:rPr>
        <w:t>數位白板 </w:t>
      </w:r>
      <w:r w:rsidRPr="009C3098">
        <w:rPr>
          <w:rFonts w:ascii="標楷體" w:eastAsia="標楷體" w:hAnsi="標楷體" w:cs="Arial" w:hint="eastAsia"/>
          <w:color w:val="C45911"/>
          <w:kern w:val="0"/>
          <w:szCs w:val="24"/>
        </w:rPr>
        <w:t> </w:t>
      </w:r>
    </w:p>
    <w:p w:rsidR="009C3098" w:rsidRPr="009C3098" w:rsidRDefault="009C3098" w:rsidP="009C3098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標楷體" w:eastAsia="標楷體" w:hAnsi="標楷體" w:cs="Arial" w:hint="eastAsia"/>
          <w:b/>
          <w:bCs/>
          <w:color w:val="500050"/>
          <w:kern w:val="0"/>
          <w:szCs w:val="24"/>
        </w:rPr>
        <w:t>1.註冊登入 2.下載軟體並啟用3.主要功能介紹 4.教學實際分享應用 </w:t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</w:t>
      </w:r>
    </w:p>
    <w:p w:rsidR="009C3098" w:rsidRPr="009C3098" w:rsidRDefault="009C3098" w:rsidP="009C3098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標楷體" w:eastAsia="標楷體" w:hAnsi="標楷體" w:cs="Arial" w:hint="eastAsia"/>
          <w:b/>
          <w:bCs/>
          <w:color w:val="500050"/>
          <w:kern w:val="0"/>
          <w:szCs w:val="24"/>
        </w:rPr>
        <w:t>以上主題研習完畢，會帶著老師進行測驗，可以拿到</w:t>
      </w:r>
      <w:r w:rsidRPr="009C3098">
        <w:rPr>
          <w:rFonts w:ascii="Cambria Math" w:eastAsia="新細明體" w:hAnsi="Cambria Math" w:cs="Cambria Math"/>
          <w:b/>
          <w:bCs/>
          <w:color w:val="500050"/>
          <w:kern w:val="0"/>
          <w:szCs w:val="24"/>
        </w:rPr>
        <w:t> </w:t>
      </w:r>
      <w:proofErr w:type="spellStart"/>
      <w:r w:rsidRPr="009C3098">
        <w:rPr>
          <w:rFonts w:ascii="標楷體" w:eastAsia="標楷體" w:hAnsi="標楷體" w:cs="Arial" w:hint="eastAsia"/>
          <w:b/>
          <w:bCs/>
          <w:color w:val="500050"/>
          <w:kern w:val="0"/>
          <w:szCs w:val="24"/>
        </w:rPr>
        <w:t>ViewSonic</w:t>
      </w:r>
      <w:proofErr w:type="spellEnd"/>
      <w:r w:rsidRPr="009C3098">
        <w:rPr>
          <w:rFonts w:ascii="Cambria Math" w:eastAsia="新細明體" w:hAnsi="Cambria Math" w:cs="Cambria Math"/>
          <w:b/>
          <w:bCs/>
          <w:color w:val="500050"/>
          <w:kern w:val="0"/>
          <w:szCs w:val="24"/>
        </w:rPr>
        <w:t> </w:t>
      </w:r>
      <w:r w:rsidRPr="009C3098">
        <w:rPr>
          <w:rFonts w:ascii="標楷體" w:eastAsia="標楷體" w:hAnsi="標楷體" w:cs="Arial" w:hint="eastAsia"/>
          <w:b/>
          <w:bCs/>
          <w:color w:val="500050"/>
          <w:kern w:val="0"/>
          <w:szCs w:val="24"/>
        </w:rPr>
        <w:t>全球實踐家認證。 </w:t>
      </w:r>
    </w:p>
    <w:p w:rsidR="009C3098" w:rsidRPr="009C3098" w:rsidRDefault="009C3098" w:rsidP="009C3098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proofErr w:type="spellStart"/>
      <w:r w:rsidRPr="009C3098">
        <w:rPr>
          <w:rFonts w:ascii="標楷體" w:eastAsia="標楷體" w:hAnsi="標楷體" w:cs="Arial" w:hint="eastAsia"/>
          <w:b/>
          <w:bCs/>
          <w:color w:val="0070C0"/>
          <w:kern w:val="0"/>
          <w:szCs w:val="24"/>
          <w:u w:val="single"/>
        </w:rPr>
        <w:t>myViewBoard</w:t>
      </w:r>
      <w:proofErr w:type="spellEnd"/>
      <w:r w:rsidRPr="009C3098">
        <w:rPr>
          <w:rFonts w:ascii="標楷體" w:eastAsia="標楷體" w:hAnsi="標楷體" w:cs="Arial" w:hint="eastAsia"/>
          <w:b/>
          <w:bCs/>
          <w:color w:val="0070C0"/>
          <w:kern w:val="0"/>
          <w:szCs w:val="24"/>
          <w:u w:val="single"/>
        </w:rPr>
        <w:t xml:space="preserve"> Whiteboard for Windows (數位白板) 課程行前準備</w:t>
      </w:r>
      <w:r w:rsidRPr="009C3098">
        <w:rPr>
          <w:rFonts w:ascii="Cambria Math" w:eastAsia="新細明體" w:hAnsi="Cambria Math" w:cs="Cambria Math"/>
          <w:b/>
          <w:bCs/>
          <w:color w:val="0070C0"/>
          <w:kern w:val="0"/>
          <w:szCs w:val="24"/>
          <w:u w:val="single"/>
        </w:rPr>
        <w:t> </w:t>
      </w:r>
      <w:r w:rsidRPr="009C3098">
        <w:rPr>
          <w:rFonts w:ascii="標楷體" w:eastAsia="標楷體" w:hAnsi="標楷體" w:cs="Arial" w:hint="eastAsia"/>
          <w:b/>
          <w:bCs/>
          <w:color w:val="0070C0"/>
          <w:kern w:val="0"/>
          <w:szCs w:val="24"/>
          <w:u w:val="single"/>
        </w:rPr>
        <w:t> 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Segoe UI Emoji" w:eastAsia="新細明體" w:hAnsi="Segoe UI Emoji" w:cs="Arial"/>
          <w:noProof/>
          <w:color w:val="500050"/>
          <w:kern w:val="0"/>
          <w:szCs w:val="24"/>
        </w:rPr>
        <w:drawing>
          <wp:inline distT="0" distB="0" distL="0" distR="0">
            <wp:extent cx="689610" cy="689610"/>
            <wp:effectExtent l="0" t="0" r="0" b="0"/>
            <wp:docPr id="10" name="圖片 10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硬體部分</w:t>
      </w:r>
      <w:r w:rsidRPr="009C3098">
        <w:rPr>
          <w:rFonts w:ascii="Cambria Math" w:eastAsia="新細明體" w:hAnsi="Cambria Math" w:cs="Cambria Math"/>
          <w:color w:val="500050"/>
          <w:kern w:val="0"/>
          <w:szCs w:val="24"/>
        </w:rPr>
        <w:t> </w:t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</w:t>
      </w:r>
    </w:p>
    <w:p w:rsidR="009C3098" w:rsidRPr="009C3098" w:rsidRDefault="009C3098" w:rsidP="009C3098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Segoe UI Emoji" w:eastAsia="新細明體" w:hAnsi="Segoe UI Emoji" w:cs="Arial"/>
          <w:noProof/>
          <w:color w:val="500050"/>
          <w:kern w:val="0"/>
          <w:szCs w:val="24"/>
        </w:rPr>
        <w:drawing>
          <wp:inline distT="0" distB="0" distL="0" distR="0">
            <wp:extent cx="689610" cy="689610"/>
            <wp:effectExtent l="0" t="0" r="0" b="0"/>
            <wp:docPr id="9" name="圖片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老師們</w:t>
      </w:r>
      <w:proofErr w:type="gramStart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自備筆電</w:t>
      </w:r>
      <w:proofErr w:type="gramEnd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 xml:space="preserve"> 「win10（含以上）</w:t>
      </w:r>
      <w:proofErr w:type="gramStart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系統筆電</w:t>
      </w:r>
      <w:proofErr w:type="gramEnd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」&amp; 足量的「三孔延長線」，筆電當然越多越好囉～不夠的話，屆時將老師們平均分組，每組都至少有一台筆電。</w:t>
      </w:r>
      <w:proofErr w:type="gramStart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充飽電再來</w:t>
      </w:r>
      <w:proofErr w:type="gramEnd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上課</w:t>
      </w:r>
      <w:proofErr w:type="gramStart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呦</w:t>
      </w:r>
      <w:proofErr w:type="gramEnd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!</w:t>
      </w:r>
      <w:r w:rsidRPr="009C3098">
        <w:rPr>
          <w:rFonts w:ascii="Cambria Math" w:eastAsia="新細明體" w:hAnsi="Cambria Math" w:cs="Cambria Math"/>
          <w:color w:val="500050"/>
          <w:kern w:val="0"/>
          <w:szCs w:val="24"/>
        </w:rPr>
        <w:t> </w:t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。</w:t>
      </w:r>
    </w:p>
    <w:p w:rsidR="009C3098" w:rsidRPr="009C3098" w:rsidRDefault="009C3098" w:rsidP="009C3098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Segoe UI Emoji" w:eastAsia="新細明體" w:hAnsi="Segoe UI Emoji" w:cs="Arial"/>
          <w:noProof/>
          <w:color w:val="500050"/>
          <w:kern w:val="0"/>
          <w:szCs w:val="24"/>
        </w:rPr>
        <w:drawing>
          <wp:inline distT="0" distB="0" distL="0" distR="0">
            <wp:extent cx="689610" cy="689610"/>
            <wp:effectExtent l="0" t="0" r="0" b="0"/>
            <wp:docPr id="8" name="圖片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研習地點在「</w:t>
      </w:r>
      <w:proofErr w:type="gramStart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有觸屏</w:t>
      </w:r>
      <w:proofErr w:type="gramEnd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 xml:space="preserve">」&amp;「穩定無線網路」為佳。如果沒有，無線網路穩定的教室也可以。 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Segoe UI Emoji" w:eastAsia="新細明體" w:hAnsi="Segoe UI Emoji" w:cs="Arial"/>
          <w:noProof/>
          <w:color w:val="500050"/>
          <w:kern w:val="0"/>
          <w:szCs w:val="24"/>
        </w:rPr>
        <w:drawing>
          <wp:inline distT="0" distB="0" distL="0" distR="0">
            <wp:extent cx="689610" cy="689610"/>
            <wp:effectExtent l="0" t="0" r="0" b="0"/>
            <wp:docPr id="7" name="圖片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軟體部分</w:t>
      </w:r>
      <w:r w:rsidRPr="009C3098">
        <w:rPr>
          <w:rFonts w:ascii="Cambria Math" w:eastAsia="新細明體" w:hAnsi="Cambria Math" w:cs="Cambria Math"/>
          <w:color w:val="500050"/>
          <w:kern w:val="0"/>
          <w:szCs w:val="24"/>
        </w:rPr>
        <w:t> </w:t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Segoe UI Emoji" w:eastAsia="新細明體" w:hAnsi="Segoe UI Emoji" w:cs="Arial"/>
          <w:noProof/>
          <w:color w:val="500050"/>
          <w:kern w:val="0"/>
          <w:szCs w:val="24"/>
        </w:rPr>
        <w:drawing>
          <wp:inline distT="0" distB="0" distL="0" distR="0">
            <wp:extent cx="689610" cy="689610"/>
            <wp:effectExtent l="0" t="0" r="0" b="0"/>
            <wp:docPr id="6" name="圖片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為使研習更加順利，請參與研習的老師可以先下載</w:t>
      </w:r>
      <w:proofErr w:type="spellStart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myViewBoard</w:t>
      </w:r>
      <w:proofErr w:type="spellEnd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 xml:space="preserve"> for Windows 64位元版本</w:t>
      </w:r>
      <w:r w:rsidRPr="009C3098">
        <w:rPr>
          <w:rFonts w:ascii="Cambria Math" w:eastAsia="新細明體" w:hAnsi="Cambria Math" w:cs="Cambria Math"/>
          <w:color w:val="500050"/>
          <w:kern w:val="0"/>
          <w:szCs w:val="24"/>
        </w:rPr>
        <w:t> </w:t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Segoe UI Emoji" w:eastAsia="新細明體" w:hAnsi="Segoe UI Emoji" w:cs="Arial"/>
          <w:noProof/>
          <w:color w:val="500050"/>
          <w:kern w:val="0"/>
          <w:szCs w:val="24"/>
        </w:rPr>
        <w:drawing>
          <wp:inline distT="0" distB="0" distL="0" distR="0">
            <wp:extent cx="689610" cy="689610"/>
            <wp:effectExtent l="0" t="0" r="0" b="0"/>
            <wp:docPr id="5" name="圖片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下載 / 安裝： </w:t>
      </w:r>
      <w:proofErr w:type="spellStart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myViewBoard</w:t>
      </w:r>
      <w:proofErr w:type="spellEnd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 xml:space="preserve"> for Windows 64位元版本（所有用戶）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hyperlink r:id="rId7" w:anchor="Windows" w:tgtFrame="_blank" w:history="1">
        <w:r w:rsidRPr="009C3098">
          <w:rPr>
            <w:rFonts w:ascii="標楷體" w:eastAsia="標楷體" w:hAnsi="標楷體" w:cs="Arial" w:hint="eastAsia"/>
            <w:color w:val="0563C1"/>
            <w:kern w:val="0"/>
            <w:szCs w:val="24"/>
            <w:u w:val="single"/>
            <w:shd w:val="clear" w:color="auto" w:fill="FFFFFF"/>
          </w:rPr>
          <w:t>https://myviewboard.com/download/#Windows</w:t>
        </w:r>
      </w:hyperlink>
      <w:r w:rsidRPr="009C3098">
        <w:rPr>
          <w:rFonts w:ascii="Cambria Math" w:eastAsia="新細明體" w:hAnsi="Cambria Math" w:cs="Cambria Math"/>
          <w:color w:val="000000"/>
          <w:kern w:val="0"/>
          <w:szCs w:val="24"/>
          <w:shd w:val="clear" w:color="auto" w:fill="FFFFFF"/>
        </w:rPr>
        <w:t> 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Segoe UI Emoji" w:eastAsia="新細明體" w:hAnsi="Segoe UI Emoji" w:cs="Arial"/>
          <w:noProof/>
          <w:color w:val="500050"/>
          <w:kern w:val="0"/>
          <w:szCs w:val="24"/>
        </w:rPr>
        <w:lastRenderedPageBreak/>
        <w:drawing>
          <wp:inline distT="0" distB="0" distL="0" distR="0">
            <wp:extent cx="689610" cy="689610"/>
            <wp:effectExtent l="0" t="0" r="0" b="0"/>
            <wp:docPr id="4" name="圖片 4" descr="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使用蘋果電腦的老師歡迎一同來聽課！目前提供M1系統的蘋果電腦使用，</w:t>
      </w:r>
      <w:proofErr w:type="spellStart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macOS</w:t>
      </w:r>
      <w:proofErr w:type="spellEnd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系統上的版本，介面操作和Windows 是相同的，請老師於Apple Store下載 Whiteboard，下載安裝後，啟用完畢就能使用囉！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Segoe UI Emoji" w:eastAsia="新細明體" w:hAnsi="Segoe UI Emoji" w:cs="Arial"/>
          <w:noProof/>
          <w:color w:val="500050"/>
          <w:kern w:val="0"/>
          <w:szCs w:val="24"/>
        </w:rPr>
        <w:drawing>
          <wp:inline distT="0" distB="0" distL="0" distR="0">
            <wp:extent cx="689610" cy="689610"/>
            <wp:effectExtent l="0" t="0" r="0" b="0"/>
            <wp:docPr id="3" name="圖片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行有餘力，手機或是平板都要下載App : Companion 互動小幫手</w:t>
      </w:r>
      <w:r w:rsidRPr="009C3098">
        <w:rPr>
          <w:rFonts w:ascii="Cambria Math" w:eastAsia="新細明體" w:hAnsi="Cambria Math" w:cs="Cambria Math"/>
          <w:color w:val="500050"/>
          <w:kern w:val="0"/>
          <w:szCs w:val="24"/>
        </w:rPr>
        <w:t> </w:t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hyperlink r:id="rId9" w:tgtFrame="_blank" w:history="1">
        <w:r w:rsidRPr="009C3098">
          <w:rPr>
            <w:rFonts w:ascii="標楷體" w:eastAsia="標楷體" w:hAnsi="標楷體" w:cs="Arial" w:hint="eastAsia"/>
            <w:color w:val="1155CC"/>
            <w:kern w:val="0"/>
            <w:szCs w:val="24"/>
            <w:u w:val="single"/>
          </w:rPr>
          <w:t>https://myviewboard.com/products/companion-app/</w:t>
        </w:r>
      </w:hyperlink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Segoe UI Emoji" w:eastAsia="新細明體" w:hAnsi="Segoe UI Emoji" w:cs="Arial"/>
          <w:noProof/>
          <w:color w:val="500050"/>
          <w:kern w:val="0"/>
          <w:szCs w:val="24"/>
        </w:rPr>
        <w:drawing>
          <wp:inline distT="0" distB="0" distL="0" distR="0">
            <wp:extent cx="689610" cy="689610"/>
            <wp:effectExtent l="0" t="0" r="0" b="0"/>
            <wp:docPr id="2" name="圖片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安裝教學影片：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hyperlink r:id="rId10" w:tgtFrame="_blank" w:history="1">
        <w:r w:rsidRPr="009C3098">
          <w:rPr>
            <w:rFonts w:ascii="標楷體" w:eastAsia="標楷體" w:hAnsi="標楷體" w:cs="Arial" w:hint="eastAsia"/>
            <w:color w:val="1155CC"/>
            <w:kern w:val="0"/>
            <w:szCs w:val="24"/>
            <w:u w:val="single"/>
          </w:rPr>
          <w:t>https://youtu.be/iJtSCZjpOoA</w:t>
        </w:r>
      </w:hyperlink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Segoe UI Emoji" w:eastAsia="新細明體" w:hAnsi="Segoe UI Emoji" w:cs="Arial"/>
          <w:noProof/>
          <w:color w:val="500050"/>
          <w:kern w:val="0"/>
          <w:szCs w:val="24"/>
        </w:rPr>
        <w:drawing>
          <wp:inline distT="0" distB="0" distL="0" distR="0">
            <wp:extent cx="689610" cy="689610"/>
            <wp:effectExtent l="0" t="0" r="0" b="0"/>
            <wp:docPr id="1" name="圖片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myViewBoard</w:t>
      </w:r>
      <w:proofErr w:type="spellEnd"/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縣市教育雲帳號啟用指南：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hyperlink r:id="rId11" w:tgtFrame="_blank" w:history="1">
        <w:r w:rsidRPr="009C3098">
          <w:rPr>
            <w:rFonts w:ascii="標楷體" w:eastAsia="標楷體" w:hAnsi="標楷體" w:cs="Arial" w:hint="eastAsia"/>
            <w:color w:val="1155CC"/>
            <w:kern w:val="0"/>
            <w:szCs w:val="24"/>
            <w:u w:val="single"/>
          </w:rPr>
          <w:t>myViewBoard 縣市教育雲帳號啟用指南 - YouTube</w:t>
        </w:r>
      </w:hyperlink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</w:t>
      </w:r>
    </w:p>
    <w:p w:rsidR="009C3098" w:rsidRPr="009C3098" w:rsidRDefault="009C3098" w:rsidP="009C3098">
      <w:pPr>
        <w:widowControl/>
        <w:shd w:val="clear" w:color="auto" w:fill="FFFFFF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標楷體" w:eastAsia="標楷體" w:hAnsi="標楷體" w:cs="Arial" w:hint="eastAsia"/>
          <w:color w:val="500050"/>
          <w:kern w:val="0"/>
          <w:szCs w:val="24"/>
        </w:rPr>
        <w:t> </w:t>
      </w:r>
    </w:p>
    <w:p w:rsidR="009C3098" w:rsidRPr="009C3098" w:rsidRDefault="009C3098" w:rsidP="009C3098">
      <w:pPr>
        <w:widowControl/>
        <w:shd w:val="clear" w:color="auto" w:fill="FFFFFF"/>
        <w:textAlignment w:val="baseline"/>
        <w:rPr>
          <w:rFonts w:ascii="Arial" w:eastAsia="新細明體" w:hAnsi="Arial" w:cs="Arial"/>
          <w:color w:val="500050"/>
          <w:kern w:val="0"/>
          <w:szCs w:val="24"/>
        </w:rPr>
      </w:pPr>
      <w:r w:rsidRPr="009C3098">
        <w:rPr>
          <w:rFonts w:ascii="標楷體" w:eastAsia="標楷體" w:hAnsi="標楷體" w:cs="Arial" w:hint="eastAsia"/>
          <w:color w:val="212529"/>
          <w:kern w:val="0"/>
          <w:szCs w:val="24"/>
        </w:rPr>
        <w:t>關於 </w:t>
      </w:r>
      <w:proofErr w:type="spellStart"/>
      <w:r w:rsidRPr="009C3098">
        <w:rPr>
          <w:rFonts w:ascii="標楷體" w:eastAsia="標楷體" w:hAnsi="標楷體" w:cs="Arial" w:hint="eastAsia"/>
          <w:color w:val="000000"/>
          <w:kern w:val="0"/>
          <w:szCs w:val="24"/>
        </w:rPr>
        <w:t>myViewBoard</w:t>
      </w:r>
      <w:proofErr w:type="spellEnd"/>
      <w:r w:rsidRPr="009C3098">
        <w:rPr>
          <w:rFonts w:ascii="標楷體" w:eastAsia="標楷體" w:hAnsi="標楷體" w:cs="Arial" w:hint="eastAsia"/>
          <w:color w:val="000000"/>
          <w:kern w:val="0"/>
          <w:szCs w:val="24"/>
        </w:rPr>
        <w:t> 教學平台的應用，請參考</w:t>
      </w:r>
      <w:r w:rsidRPr="009C3098">
        <w:rPr>
          <w:rFonts w:ascii="標楷體" w:eastAsia="標楷體" w:hAnsi="標楷體" w:cs="Arial" w:hint="eastAsia"/>
          <w:color w:val="212529"/>
          <w:kern w:val="0"/>
          <w:szCs w:val="24"/>
        </w:rPr>
        <w:t>FB粉絲專頁【</w:t>
      </w:r>
      <w:hyperlink r:id="rId12" w:tgtFrame="_blank" w:history="1">
        <w:r w:rsidRPr="009C3098">
          <w:rPr>
            <w:rFonts w:ascii="標楷體" w:eastAsia="標楷體" w:hAnsi="標楷體" w:cs="Arial" w:hint="eastAsia"/>
            <w:color w:val="1155CC"/>
            <w:kern w:val="0"/>
            <w:szCs w:val="24"/>
            <w:u w:val="single"/>
          </w:rPr>
          <w:t>ViewSonic創新教室</w:t>
        </w:r>
      </w:hyperlink>
      <w:r w:rsidRPr="009C3098">
        <w:rPr>
          <w:rFonts w:ascii="標楷體" w:eastAsia="標楷體" w:hAnsi="標楷體" w:cs="Arial" w:hint="eastAsia"/>
          <w:color w:val="212529"/>
          <w:kern w:val="0"/>
          <w:szCs w:val="24"/>
        </w:rPr>
        <w:t>】</w:t>
      </w:r>
      <w:r w:rsidRPr="009C3098">
        <w:rPr>
          <w:rFonts w:ascii="標楷體" w:eastAsia="標楷體" w:hAnsi="標楷體" w:cs="Arial" w:hint="eastAsia"/>
          <w:color w:val="000000"/>
          <w:kern w:val="0"/>
          <w:szCs w:val="24"/>
        </w:rPr>
        <w:t>，上面有豐富教學資源及資訊。</w:t>
      </w:r>
    </w:p>
    <w:p w:rsidR="00FB0110" w:rsidRPr="009C3098" w:rsidRDefault="00FB0110"/>
    <w:sectPr w:rsidR="00FB0110" w:rsidRPr="009C30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98"/>
    <w:rsid w:val="008D7303"/>
    <w:rsid w:val="009020DE"/>
    <w:rsid w:val="009C3098"/>
    <w:rsid w:val="00F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4A040-EF9B-4D5C-9640-6CB769A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30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C3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viewboard.com/download/" TargetMode="External"/><Relationship Id="rId12" Type="http://schemas.openxmlformats.org/officeDocument/2006/relationships/hyperlink" Target="https://urldefense.proofpoint.com/v2/url?u=https-3A__www.facebook.com_ViewSonicClassroomTaiwan&amp;d=DwMFaQ&amp;c=euGZstcaTDllvimEN8b7jXrwqOf-v5A_CdpgnVfiiMM&amp;r=txUCEyW3Wpsk5vpH50dKce41unRcmZJE3GskJvnePfY&amp;m=Td7aRGIXymW9fQQ6e1qiknxkBMsa-K2O8la0kO5pTLA&amp;s=bDTKS7EfY0mVrR9pJRJ6VyNubJY3mr9STm7lZ-k8H5o&amp;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L4m5PVyrqEw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.be/iJtSCZjpOoA" TargetMode="External"/><Relationship Id="rId4" Type="http://schemas.openxmlformats.org/officeDocument/2006/relationships/hyperlink" Target="http://mail.edu.tw/" TargetMode="External"/><Relationship Id="rId9" Type="http://schemas.openxmlformats.org/officeDocument/2006/relationships/hyperlink" Target="https://myviewboard.com/products/companion-a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2022-09-07T04:01:00Z</dcterms:created>
  <dcterms:modified xsi:type="dcterms:W3CDTF">2022-09-07T04:33:00Z</dcterms:modified>
</cp:coreProperties>
</file>