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71411" w14:textId="5DE76A32" w:rsidR="00E362F8" w:rsidRDefault="00E362F8" w:rsidP="00E362F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bookmarkStart w:id="0" w:name="_GoBack"/>
      <w:bookmarkEnd w:id="0"/>
      <w:r w:rsidRPr="00E362F8">
        <w:rPr>
          <w:rFonts w:ascii="標楷體" w:eastAsia="標楷體" w:hAnsi="標楷體" w:cs="新細明體"/>
          <w:color w:val="000000"/>
          <w:kern w:val="0"/>
          <w:sz w:val="36"/>
          <w:szCs w:val="36"/>
        </w:rPr>
        <w:t xml:space="preserve">桃園市 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11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 xml:space="preserve"> </w:t>
      </w:r>
      <w:r w:rsidRPr="00E362F8">
        <w:rPr>
          <w:rFonts w:ascii="標楷體" w:eastAsia="標楷體" w:hAnsi="標楷體" w:cs="新細明體"/>
          <w:color w:val="000000"/>
          <w:kern w:val="0"/>
          <w:sz w:val="36"/>
          <w:szCs w:val="36"/>
        </w:rPr>
        <w:t xml:space="preserve">年度第 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 xml:space="preserve">2 </w:t>
      </w:r>
      <w:r w:rsidRPr="00E362F8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梯次身心障礙學生學習輔具申請評估</w:t>
      </w:r>
      <w:r w:rsidR="0010575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、</w:t>
      </w:r>
      <w:r w:rsidRPr="00E362F8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採購</w:t>
      </w:r>
      <w:r w:rsidR="0010575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及</w:t>
      </w:r>
      <w:r w:rsidRPr="00E362F8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借用作業說明</w:t>
      </w:r>
    </w:p>
    <w:p w14:paraId="6A4C6664" w14:textId="09FD818C" w:rsidR="00E362F8" w:rsidRPr="00E362F8" w:rsidRDefault="00E362F8" w:rsidP="00E362F8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ㄧ、 依據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Pr="00E362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Pr="00E362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</w:t>
      </w:r>
      <w:r w:rsidRPr="00E362F8">
        <w:rPr>
          <w:rFonts w:ascii="標楷體" w:eastAsia="標楷體" w:hAnsi="標楷體" w:hint="eastAsia"/>
          <w:sz w:val="26"/>
          <w:szCs w:val="26"/>
        </w:rPr>
        <w:t>桃園市政府教育局</w:t>
      </w:r>
      <w:r w:rsidRPr="00E362F8">
        <w:rPr>
          <w:rFonts w:ascii="標楷體" w:eastAsia="標楷體" w:hAnsi="標楷體"/>
          <w:sz w:val="26"/>
          <w:szCs w:val="26"/>
        </w:rPr>
        <w:t>111</w:t>
      </w:r>
      <w:r w:rsidRPr="00E362F8">
        <w:rPr>
          <w:rFonts w:ascii="標楷體" w:eastAsia="標楷體" w:hAnsi="標楷體" w:hint="eastAsia"/>
          <w:sz w:val="26"/>
          <w:szCs w:val="26"/>
        </w:rPr>
        <w:t>年</w:t>
      </w:r>
      <w:r w:rsidRPr="00E362F8">
        <w:rPr>
          <w:rFonts w:ascii="標楷體" w:eastAsia="標楷體" w:hAnsi="標楷體"/>
          <w:sz w:val="26"/>
          <w:szCs w:val="26"/>
        </w:rPr>
        <w:t>1</w:t>
      </w:r>
      <w:r w:rsidRPr="00E362F8">
        <w:rPr>
          <w:rFonts w:ascii="標楷體" w:eastAsia="標楷體" w:hAnsi="標楷體" w:hint="eastAsia"/>
          <w:sz w:val="26"/>
          <w:szCs w:val="26"/>
        </w:rPr>
        <w:t>月</w:t>
      </w:r>
      <w:r w:rsidRPr="00E362F8">
        <w:rPr>
          <w:rFonts w:ascii="標楷體" w:eastAsia="標楷體" w:hAnsi="標楷體"/>
          <w:sz w:val="26"/>
          <w:szCs w:val="26"/>
        </w:rPr>
        <w:t>28</w:t>
      </w:r>
      <w:r w:rsidRPr="00E362F8">
        <w:rPr>
          <w:rFonts w:ascii="標楷體" w:eastAsia="標楷體" w:hAnsi="標楷體" w:hint="eastAsia"/>
          <w:sz w:val="26"/>
          <w:szCs w:val="26"/>
        </w:rPr>
        <w:t>日桃教特字第</w:t>
      </w:r>
      <w:r w:rsidRPr="00E362F8">
        <w:rPr>
          <w:rFonts w:ascii="標楷體" w:eastAsia="標楷體" w:hAnsi="標楷體"/>
          <w:sz w:val="26"/>
          <w:szCs w:val="26"/>
        </w:rPr>
        <w:t>1110007826</w:t>
      </w:r>
      <w:r w:rsidRPr="00E362F8">
        <w:rPr>
          <w:rFonts w:ascii="標楷體" w:eastAsia="標楷體" w:hAnsi="標楷體" w:hint="eastAsia"/>
          <w:sz w:val="26"/>
          <w:szCs w:val="26"/>
        </w:rPr>
        <w:t>號函。</w:t>
      </w:r>
    </w:p>
    <w:p w14:paraId="100101C3" w14:textId="3399C920" w:rsidR="00E362F8" w:rsidRPr="00E362F8" w:rsidRDefault="00E362F8" w:rsidP="00E362F8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(二)</w:t>
      </w:r>
      <w:r w:rsidRPr="00E362F8">
        <w:rPr>
          <w:rFonts w:ascii="標楷體" w:eastAsia="標楷體" w:hAnsi="標楷體" w:hint="eastAsia"/>
          <w:sz w:val="26"/>
          <w:szCs w:val="26"/>
        </w:rPr>
        <w:t>桃園市111年度北區特殊教育資源中心身心障礙學生輔具資源工作實施計畫。</w:t>
      </w:r>
    </w:p>
    <w:p w14:paraId="72410E1A" w14:textId="77777777" w:rsidR="00E362F8" w:rsidRPr="00557A4A" w:rsidRDefault="00E362F8" w:rsidP="00E362F8">
      <w:pPr>
        <w:spacing w:beforeLines="50" w:before="180" w:line="276" w:lineRule="auto"/>
        <w:rPr>
          <w:rFonts w:ascii="標楷體" w:eastAsia="標楷體" w:hAnsi="標楷體"/>
          <w:color w:val="000000"/>
          <w:sz w:val="26"/>
          <w:szCs w:val="26"/>
        </w:rPr>
      </w:pPr>
      <w:r w:rsidRPr="00BB3089">
        <w:rPr>
          <w:rFonts w:ascii="標楷體" w:eastAsia="標楷體" w:hAnsi="標楷體"/>
          <w:sz w:val="26"/>
          <w:szCs w:val="26"/>
        </w:rPr>
        <w:t>二、</w:t>
      </w:r>
      <w:r w:rsidRPr="00557A4A">
        <w:rPr>
          <w:rFonts w:ascii="標楷體" w:eastAsia="標楷體" w:hAnsi="標楷體"/>
          <w:color w:val="000000"/>
          <w:sz w:val="26"/>
          <w:szCs w:val="26"/>
        </w:rPr>
        <w:t>目的</w:t>
      </w:r>
    </w:p>
    <w:p w14:paraId="60FC432B" w14:textId="2A410273" w:rsidR="00E362F8" w:rsidRDefault="00E362F8" w:rsidP="00E362F8">
      <w:pPr>
        <w:adjustRightInd w:val="0"/>
        <w:snapToGrid w:val="0"/>
        <w:spacing w:line="276" w:lineRule="auto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 w:rsidRPr="00557A4A">
        <w:rPr>
          <w:rFonts w:ascii="標楷體" w:eastAsia="標楷體" w:hAnsi="標楷體" w:hint="eastAsia"/>
          <w:color w:val="000000"/>
          <w:sz w:val="26"/>
          <w:szCs w:val="26"/>
        </w:rPr>
        <w:t xml:space="preserve">   為提供身心障礙學生所需之合適輔具，滿足其學習需求，本市每年度統一辦理兩梯次身心障礙學生學習輔具申請評估</w:t>
      </w:r>
      <w:r w:rsidR="0010575B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10575B" w:rsidRPr="00557A4A">
        <w:rPr>
          <w:rFonts w:ascii="標楷體" w:eastAsia="標楷體" w:hAnsi="標楷體" w:hint="eastAsia"/>
          <w:color w:val="000000"/>
          <w:sz w:val="26"/>
          <w:szCs w:val="26"/>
        </w:rPr>
        <w:t>採購</w:t>
      </w:r>
      <w:r w:rsidRPr="00557A4A">
        <w:rPr>
          <w:rFonts w:ascii="標楷體" w:eastAsia="標楷體" w:hAnsi="標楷體" w:hint="eastAsia"/>
          <w:color w:val="000000"/>
          <w:sz w:val="26"/>
          <w:szCs w:val="26"/>
        </w:rPr>
        <w:t>及借用工作。學校教師應主動與學生家長、專業人員（如治療師..等）討論身心障礙學生使用輔具之需求，並協助學生辦理輔具申請需求調查。</w:t>
      </w:r>
    </w:p>
    <w:p w14:paraId="53CD0245" w14:textId="2E3922E4" w:rsidR="00E362F8" w:rsidRPr="00557A4A" w:rsidRDefault="00E362F8" w:rsidP="00E362F8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6"/>
          <w:szCs w:val="26"/>
        </w:rPr>
      </w:pPr>
      <w:r w:rsidRPr="00557A4A">
        <w:rPr>
          <w:rFonts w:ascii="標楷體" w:eastAsia="標楷體" w:hAnsi="標楷體"/>
          <w:color w:val="000000"/>
          <w:sz w:val="26"/>
          <w:szCs w:val="26"/>
        </w:rPr>
        <w:t>三、輔具申請對象</w:t>
      </w:r>
    </w:p>
    <w:p w14:paraId="7ADD0401" w14:textId="77777777" w:rsidR="00E362F8" w:rsidRPr="00BB3089" w:rsidRDefault="00E362F8" w:rsidP="00E362F8">
      <w:pPr>
        <w:spacing w:line="276" w:lineRule="auto"/>
        <w:ind w:leftChars="177" w:left="1132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Pr="00BB3089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 xml:space="preserve">) </w:t>
      </w:r>
      <w:r w:rsidRPr="00BB3089">
        <w:rPr>
          <w:rFonts w:ascii="標楷體" w:eastAsia="標楷體" w:hAnsi="標楷體" w:hint="eastAsia"/>
          <w:sz w:val="26"/>
          <w:szCs w:val="26"/>
        </w:rPr>
        <w:t>就讀本市高級中等以下各級學校及幼兒園(機構)，經本市特殊教育學生鑑定及就學輔導會鑑定為身心障礙之學生。</w:t>
      </w:r>
    </w:p>
    <w:p w14:paraId="0BEF8CA2" w14:textId="77777777" w:rsidR="00E362F8" w:rsidRPr="00557A4A" w:rsidRDefault="00E362F8" w:rsidP="00E362F8">
      <w:pPr>
        <w:spacing w:line="276" w:lineRule="auto"/>
        <w:ind w:leftChars="177"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(二) </w:t>
      </w:r>
      <w:r w:rsidRPr="00BB3089">
        <w:rPr>
          <w:rFonts w:ascii="標楷體" w:eastAsia="標楷體" w:hAnsi="標楷體" w:hint="eastAsia"/>
          <w:sz w:val="26"/>
          <w:szCs w:val="26"/>
        </w:rPr>
        <w:t>參加本市各教育階段鑑定安置待鑑定之身心障礙學生。</w:t>
      </w:r>
    </w:p>
    <w:p w14:paraId="359AB287" w14:textId="77777777" w:rsidR="00E362F8" w:rsidRDefault="00E362F8" w:rsidP="00E362F8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14:paraId="245945F9" w14:textId="2F825243" w:rsidR="00E362F8" w:rsidRDefault="00E362F8" w:rsidP="00E362F8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四、 輔具申請時間︰ 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11</w:t>
      </w:r>
      <w:r w:rsidRPr="0074608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1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年 </w:t>
      </w:r>
      <w:r w:rsidRPr="0074608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9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月 </w:t>
      </w:r>
      <w:r w:rsidRPr="0074608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5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日(星期一)至 9 月 1</w:t>
      </w:r>
      <w:r w:rsidRPr="0074608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2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日(星期五)止。</w:t>
      </w:r>
    </w:p>
    <w:p w14:paraId="2BA2B3DD" w14:textId="30B48650" w:rsidR="00E362F8" w:rsidRPr="00557A4A" w:rsidRDefault="00E362F8" w:rsidP="00E362F8">
      <w:pPr>
        <w:spacing w:beforeLines="50" w:before="180" w:line="276" w:lineRule="auto"/>
        <w:ind w:left="424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557A4A">
        <w:rPr>
          <w:rFonts w:ascii="標楷體" w:eastAsia="標楷體" w:hAnsi="標楷體"/>
          <w:sz w:val="26"/>
          <w:szCs w:val="26"/>
        </w:rPr>
        <w:t>五、輔具申請程序</w:t>
      </w:r>
    </w:p>
    <w:p w14:paraId="1BDAFE3A" w14:textId="1F3A5F66" w:rsidR="00E362F8" w:rsidRPr="00557A4A" w:rsidRDefault="00E362F8" w:rsidP="00E362F8">
      <w:pPr>
        <w:spacing w:line="276" w:lineRule="auto"/>
        <w:ind w:left="424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557A4A">
        <w:rPr>
          <w:rFonts w:ascii="標楷體" w:eastAsia="標楷體" w:hAnsi="標楷體" w:hint="eastAsia"/>
          <w:sz w:val="26"/>
          <w:szCs w:val="26"/>
        </w:rPr>
        <w:t xml:space="preserve">    各級</w:t>
      </w:r>
      <w:r w:rsidRPr="00557A4A">
        <w:rPr>
          <w:rFonts w:ascii="標楷體" w:eastAsia="標楷體" w:hAnsi="標楷體"/>
          <w:sz w:val="26"/>
          <w:szCs w:val="26"/>
        </w:rPr>
        <w:t>學校</w:t>
      </w:r>
      <w:r w:rsidRPr="00557A4A">
        <w:rPr>
          <w:rFonts w:ascii="標楷體" w:eastAsia="標楷體" w:hAnsi="標楷體" w:hint="eastAsia"/>
          <w:sz w:val="26"/>
          <w:szCs w:val="26"/>
        </w:rPr>
        <w:t>(</w:t>
      </w:r>
      <w:r w:rsidRPr="00557A4A">
        <w:rPr>
          <w:rFonts w:ascii="標楷體" w:eastAsia="標楷體" w:hAnsi="標楷體"/>
          <w:sz w:val="26"/>
          <w:szCs w:val="26"/>
        </w:rPr>
        <w:t>園</w:t>
      </w:r>
      <w:r w:rsidRPr="00557A4A">
        <w:rPr>
          <w:rFonts w:ascii="標楷體" w:eastAsia="標楷體" w:hAnsi="標楷體" w:hint="eastAsia"/>
          <w:sz w:val="26"/>
          <w:szCs w:val="26"/>
        </w:rPr>
        <w:t>)應主動評估學生使用輔具之需求，並依期程協助學生辦理申請及借用事宜。</w:t>
      </w:r>
    </w:p>
    <w:p w14:paraId="752542A6" w14:textId="77777777" w:rsidR="00E362F8" w:rsidRDefault="00E362F8" w:rsidP="00E362F8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1.由各級學校檢具下列各項資料：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(1) 輔具需求及相關專業人員意見表(附件一)（必附）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(2) 學校專業團隊服務記錄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(3) 相關醫療證明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(4) 裸耳與配戴助聽器後之聽力圖（申請聽障輔具者必附）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(5) 視力檢測資料（申請視障輔具者必附）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(6) 身心障礙證明（或手冊）影本（鑑定中個案必附）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上述資料請依序以迴紋針夾緊。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</w:p>
    <w:p w14:paraId="193D7434" w14:textId="2331F639" w:rsidR="00E362F8" w:rsidRDefault="00E362F8" w:rsidP="00E362F8">
      <w:pPr>
        <w:widowControl/>
        <w:spacing w:line="276" w:lineRule="auto"/>
        <w:rPr>
          <w:rFonts w:eastAsia="標楷體" w:hAnsi="標楷體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2.相關資料完成核章後，於申請期限內寄(送)至本市東門國小 (北區特殊教育資源中心)完成申請，地址： 33047 桃園市桃園區東國街 14 號。 請註明: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  <w:t>11</w:t>
      </w:r>
      <w:r w:rsidRPr="00E362F8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1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  <w:t>-2 輔具評估申請資料。</w:t>
      </w:r>
    </w:p>
    <w:p w14:paraId="76D151AB" w14:textId="4EBFA2A1" w:rsidR="00E362F8" w:rsidRDefault="00E362F8" w:rsidP="00E362F8">
      <w:pPr>
        <w:spacing w:beforeLines="50" w:before="180" w:line="400" w:lineRule="exact"/>
        <w:ind w:leftChars="354" w:left="1131" w:hangingChars="108" w:hanging="281"/>
        <w:rPr>
          <w:rFonts w:eastAsia="標楷體" w:hAnsi="標楷體"/>
          <w:sz w:val="26"/>
          <w:szCs w:val="26"/>
        </w:rPr>
      </w:pPr>
    </w:p>
    <w:p w14:paraId="28CED4A1" w14:textId="77777777" w:rsidR="00E362F8" w:rsidRDefault="00E362F8" w:rsidP="00E362F8">
      <w:pPr>
        <w:spacing w:beforeLines="50" w:before="180" w:line="400" w:lineRule="exact"/>
        <w:ind w:leftChars="354" w:left="1131" w:hangingChars="108" w:hanging="281"/>
        <w:rPr>
          <w:rFonts w:eastAsia="標楷體" w:hAnsi="標楷體"/>
          <w:sz w:val="26"/>
          <w:szCs w:val="26"/>
        </w:rPr>
      </w:pPr>
    </w:p>
    <w:p w14:paraId="74B989E6" w14:textId="77777777" w:rsidR="00E362F8" w:rsidRPr="0095109C" w:rsidRDefault="00E362F8" w:rsidP="00E362F8">
      <w:pPr>
        <w:spacing w:beforeLines="50" w:before="180" w:line="400" w:lineRule="exact"/>
        <w:ind w:leftChars="354" w:left="1131" w:hangingChars="108" w:hanging="281"/>
        <w:rPr>
          <w:rFonts w:eastAsia="標楷體" w:hAnsi="標楷體"/>
          <w:sz w:val="26"/>
          <w:szCs w:val="26"/>
        </w:rPr>
      </w:pPr>
    </w:p>
    <w:p w14:paraId="659F9FE4" w14:textId="77777777" w:rsidR="00E362F8" w:rsidRDefault="00E362F8" w:rsidP="00E362F8">
      <w:pPr>
        <w:spacing w:beforeLines="50" w:before="180" w:line="400" w:lineRule="exact"/>
        <w:ind w:leftChars="60" w:left="1231" w:hangingChars="418" w:hanging="1087"/>
        <w:rPr>
          <w:rFonts w:eastAsia="標楷體" w:hAnsi="標楷體"/>
          <w:sz w:val="26"/>
          <w:szCs w:val="26"/>
        </w:rPr>
      </w:pPr>
      <w:r w:rsidRPr="00DE5488">
        <w:rPr>
          <w:rFonts w:eastAsia="標楷體" w:hAnsi="標楷體" w:hint="eastAsia"/>
          <w:sz w:val="26"/>
          <w:szCs w:val="26"/>
        </w:rPr>
        <w:lastRenderedPageBreak/>
        <w:t>六</w:t>
      </w:r>
      <w:r w:rsidRPr="00DE5488">
        <w:rPr>
          <w:rFonts w:eastAsia="標楷體" w:hAnsi="標楷體"/>
          <w:sz w:val="26"/>
          <w:szCs w:val="26"/>
        </w:rPr>
        <w:t>、輔具申請項目</w:t>
      </w:r>
    </w:p>
    <w:tbl>
      <w:tblPr>
        <w:tblW w:w="9922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7087"/>
      </w:tblGrid>
      <w:tr w:rsidR="00E362F8" w:rsidRPr="003B3A0F" w14:paraId="57C880BE" w14:textId="77777777" w:rsidTr="00E362F8">
        <w:trPr>
          <w:trHeight w:val="25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5E617" w14:textId="77777777" w:rsidR="00E362F8" w:rsidRPr="003B3A0F" w:rsidRDefault="00E362F8" w:rsidP="00C466B5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/>
                <w:sz w:val="26"/>
                <w:szCs w:val="26"/>
              </w:rPr>
              <w:t>輔具類別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8C849" w14:textId="77777777" w:rsidR="00E362F8" w:rsidRPr="003B3A0F" w:rsidRDefault="00E362F8" w:rsidP="00C466B5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/>
                <w:sz w:val="26"/>
                <w:szCs w:val="26"/>
              </w:rPr>
              <w:t>輔具項目</w:t>
            </w:r>
          </w:p>
        </w:tc>
      </w:tr>
      <w:tr w:rsidR="00E362F8" w:rsidRPr="003B3A0F" w14:paraId="031E36A9" w14:textId="77777777" w:rsidTr="00C466B5">
        <w:trPr>
          <w:trHeight w:val="63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FEC43" w14:textId="77777777" w:rsidR="00E362F8" w:rsidRDefault="00E362F8" w:rsidP="00C466B5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DE5488">
              <w:rPr>
                <w:rFonts w:eastAsia="標楷體" w:hAnsi="標楷體"/>
                <w:sz w:val="26"/>
                <w:szCs w:val="26"/>
              </w:rPr>
              <w:t>肢多</w:t>
            </w:r>
            <w:r>
              <w:rPr>
                <w:rFonts w:eastAsia="標楷體" w:hAnsi="標楷體" w:hint="eastAsia"/>
                <w:sz w:val="26"/>
                <w:szCs w:val="26"/>
              </w:rPr>
              <w:t>障</w:t>
            </w:r>
            <w:r w:rsidRPr="00DE5488">
              <w:rPr>
                <w:rFonts w:eastAsia="標楷體" w:hAnsi="標楷體"/>
                <w:sz w:val="26"/>
                <w:szCs w:val="26"/>
              </w:rPr>
              <w:t>輔具</w:t>
            </w:r>
          </w:p>
          <w:p w14:paraId="1217AE1E" w14:textId="77777777" w:rsidR="00E362F8" w:rsidRPr="003B3A0F" w:rsidRDefault="00E362F8" w:rsidP="00C466B5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行動移位與擺位輔具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F7E54" w14:textId="77777777" w:rsidR="00E362F8" w:rsidRPr="003B3A0F" w:rsidRDefault="00E362F8" w:rsidP="00C466B5">
            <w:pPr>
              <w:adjustRightInd w:val="0"/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 w:hint="eastAsia"/>
                <w:sz w:val="26"/>
                <w:szCs w:val="26"/>
              </w:rPr>
              <w:t>特製輪</w:t>
            </w:r>
            <w:r w:rsidRPr="003B3A0F">
              <w:rPr>
                <w:rFonts w:eastAsia="標楷體" w:hAnsi="標楷體"/>
                <w:sz w:val="26"/>
                <w:szCs w:val="26"/>
              </w:rPr>
              <w:t>椅、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電動輪</w:t>
            </w:r>
            <w:r w:rsidRPr="003B3A0F">
              <w:rPr>
                <w:rFonts w:eastAsia="標楷體" w:hAnsi="標楷體"/>
                <w:sz w:val="26"/>
                <w:szCs w:val="26"/>
              </w:rPr>
              <w:t>椅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Pr="003B3A0F">
              <w:rPr>
                <w:rFonts w:eastAsia="標楷體" w:hAnsi="標楷體"/>
                <w:sz w:val="26"/>
                <w:szCs w:val="26"/>
              </w:rPr>
              <w:t>站立架、擺位椅、特製課桌椅、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各類</w:t>
            </w:r>
            <w:r w:rsidRPr="003B3A0F">
              <w:rPr>
                <w:rFonts w:eastAsia="標楷體" w:hAnsi="標楷體"/>
                <w:sz w:val="26"/>
                <w:szCs w:val="26"/>
              </w:rPr>
              <w:t>助行器、步態訓練器、移位機…等</w:t>
            </w:r>
          </w:p>
        </w:tc>
      </w:tr>
      <w:tr w:rsidR="00E362F8" w:rsidRPr="003B3A0F" w14:paraId="1E6DBB32" w14:textId="77777777" w:rsidTr="00C466B5">
        <w:trPr>
          <w:trHeight w:val="3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39237" w14:textId="77777777" w:rsidR="00E362F8" w:rsidRPr="003B3A0F" w:rsidRDefault="00E362F8" w:rsidP="00C466B5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 w:hint="eastAsia"/>
                <w:sz w:val="26"/>
                <w:szCs w:val="26"/>
              </w:rPr>
              <w:t>聽</w:t>
            </w:r>
            <w:r>
              <w:rPr>
                <w:rFonts w:eastAsia="標楷體" w:hAnsi="標楷體" w:hint="eastAsia"/>
                <w:sz w:val="26"/>
                <w:szCs w:val="26"/>
              </w:rPr>
              <w:t>障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輔具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D10E4" w14:textId="77777777" w:rsidR="00E362F8" w:rsidRPr="003B3A0F" w:rsidRDefault="00E362F8" w:rsidP="00C466B5">
            <w:pPr>
              <w:adjustRightInd w:val="0"/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/>
                <w:sz w:val="26"/>
                <w:szCs w:val="26"/>
              </w:rPr>
              <w:t>助聽調頻系統</w:t>
            </w:r>
            <w:r w:rsidRPr="003B3A0F">
              <w:rPr>
                <w:rFonts w:eastAsia="標楷體" w:hAnsi="標楷體"/>
                <w:sz w:val="26"/>
                <w:szCs w:val="26"/>
              </w:rPr>
              <w:t>(</w:t>
            </w:r>
            <w:r w:rsidRPr="003B3A0F">
              <w:rPr>
                <w:rFonts w:eastAsia="標楷體" w:hAnsi="標楷體"/>
                <w:sz w:val="26"/>
                <w:szCs w:val="26"/>
              </w:rPr>
              <w:t>配合學生助聽器或電子耳使用</w:t>
            </w:r>
            <w:r w:rsidRPr="003B3A0F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  <w:tr w:rsidR="00E362F8" w:rsidRPr="003B3A0F" w14:paraId="280E7613" w14:textId="77777777" w:rsidTr="00C466B5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321C3" w14:textId="77777777" w:rsidR="00E362F8" w:rsidRPr="003B3A0F" w:rsidRDefault="00E362F8" w:rsidP="00C466B5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 w:hint="eastAsia"/>
                <w:sz w:val="26"/>
                <w:szCs w:val="26"/>
              </w:rPr>
              <w:t>溝通輔具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3234F" w14:textId="77777777" w:rsidR="00E362F8" w:rsidRPr="003B3A0F" w:rsidRDefault="00E362F8" w:rsidP="00C466B5">
            <w:pPr>
              <w:adjustRightInd w:val="0"/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/>
                <w:sz w:val="26"/>
                <w:szCs w:val="26"/>
              </w:rPr>
              <w:t>各式溝通板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Pr="003B3A0F">
              <w:rPr>
                <w:rFonts w:eastAsia="標楷體" w:hAnsi="標楷體"/>
                <w:sz w:val="26"/>
                <w:szCs w:val="26"/>
              </w:rPr>
              <w:t>溝通筆、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溝通軟體</w:t>
            </w:r>
            <w:r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輸入輔助設備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特殊滑鼠、特殊按鍵等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3B3A0F">
              <w:rPr>
                <w:rFonts w:eastAsia="標楷體" w:hAnsi="標楷體"/>
                <w:sz w:val="26"/>
                <w:szCs w:val="26"/>
              </w:rPr>
              <w:t>…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等</w:t>
            </w:r>
          </w:p>
        </w:tc>
      </w:tr>
      <w:tr w:rsidR="00E362F8" w:rsidRPr="003B3A0F" w14:paraId="2DEBD8A2" w14:textId="77777777" w:rsidTr="00C466B5">
        <w:trPr>
          <w:trHeight w:val="24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491B7" w14:textId="77777777" w:rsidR="00E362F8" w:rsidRPr="003B3A0F" w:rsidRDefault="00E362F8" w:rsidP="00C466B5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 w:hint="eastAsia"/>
                <w:sz w:val="26"/>
                <w:szCs w:val="26"/>
              </w:rPr>
              <w:t>視</w:t>
            </w:r>
            <w:r>
              <w:rPr>
                <w:rFonts w:eastAsia="標楷體" w:hAnsi="標楷體" w:hint="eastAsia"/>
                <w:sz w:val="26"/>
                <w:szCs w:val="26"/>
              </w:rPr>
              <w:t>障</w:t>
            </w:r>
            <w:r w:rsidRPr="003B3A0F">
              <w:rPr>
                <w:rFonts w:eastAsia="標楷體" w:hAnsi="標楷體" w:hint="eastAsia"/>
                <w:sz w:val="26"/>
                <w:szCs w:val="26"/>
              </w:rPr>
              <w:t>輔具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6F903" w14:textId="77777777" w:rsidR="00E362F8" w:rsidRPr="003B3A0F" w:rsidRDefault="00E362F8" w:rsidP="00C466B5">
            <w:pPr>
              <w:adjustRightInd w:val="0"/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3B3A0F">
              <w:rPr>
                <w:rFonts w:eastAsia="標楷體" w:hAnsi="標楷體" w:hint="eastAsia"/>
                <w:sz w:val="26"/>
                <w:szCs w:val="26"/>
              </w:rPr>
              <w:t>各類</w:t>
            </w:r>
            <w:r w:rsidRPr="003B3A0F">
              <w:rPr>
                <w:rFonts w:eastAsia="標楷體" w:hAnsi="標楷體"/>
                <w:sz w:val="26"/>
                <w:szCs w:val="26"/>
              </w:rPr>
              <w:t>擴視機、放大鏡、點字機、點字觸摸顯示器…等</w:t>
            </w:r>
          </w:p>
        </w:tc>
      </w:tr>
      <w:tr w:rsidR="00E362F8" w:rsidRPr="00D6549F" w14:paraId="64C7A16F" w14:textId="77777777" w:rsidTr="00C466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34"/>
        </w:trPr>
        <w:tc>
          <w:tcPr>
            <w:tcW w:w="9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29219" w14:textId="77777777" w:rsidR="00E362F8" w:rsidRPr="00DE5488" w:rsidRDefault="00E362F8" w:rsidP="00C466B5">
            <w:pPr>
              <w:adjustRightInd w:val="0"/>
              <w:snapToGrid w:val="0"/>
              <w:spacing w:line="340" w:lineRule="exact"/>
              <w:ind w:left="499" w:hangingChars="192" w:hanging="499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※</w:t>
            </w:r>
            <w:r w:rsidRPr="00DE5488">
              <w:rPr>
                <w:rFonts w:eastAsia="標楷體" w:hAnsi="標楷體"/>
                <w:sz w:val="26"/>
                <w:szCs w:val="26"/>
              </w:rPr>
              <w:t>備註：</w:t>
            </w:r>
          </w:p>
          <w:p w14:paraId="4E0B9B5A" w14:textId="77777777" w:rsidR="00E362F8" w:rsidRPr="00D6549F" w:rsidRDefault="00E362F8" w:rsidP="00C466B5">
            <w:pPr>
              <w:adjustRightInd w:val="0"/>
              <w:snapToGrid w:val="0"/>
              <w:spacing w:line="400" w:lineRule="exact"/>
              <w:ind w:leftChars="100" w:left="500" w:rightChars="50" w:right="120" w:hangingChars="100" w:hanging="260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 xml:space="preserve">1 </w:t>
            </w:r>
            <w:r w:rsidRPr="00D6549F">
              <w:rPr>
                <w:rFonts w:eastAsia="標楷體" w:hAnsi="標楷體"/>
                <w:b/>
                <w:sz w:val="26"/>
                <w:szCs w:val="26"/>
              </w:rPr>
              <w:t>學習輔具</w:t>
            </w:r>
            <w:r w:rsidRPr="00D6549F">
              <w:rPr>
                <w:rFonts w:eastAsia="標楷體" w:hAnsi="標楷體" w:hint="eastAsia"/>
                <w:b/>
                <w:sz w:val="26"/>
                <w:szCs w:val="26"/>
              </w:rPr>
              <w:t>定義乃</w:t>
            </w:r>
            <w:r w:rsidRPr="00D6549F">
              <w:rPr>
                <w:rFonts w:eastAsia="標楷體" w:hAnsi="標楷體"/>
                <w:b/>
                <w:sz w:val="26"/>
                <w:szCs w:val="26"/>
              </w:rPr>
              <w:t>指</w:t>
            </w:r>
            <w:r w:rsidRPr="00D6549F">
              <w:rPr>
                <w:rFonts w:eastAsia="標楷體" w:hAnsi="標楷體" w:hint="eastAsia"/>
                <w:b/>
                <w:sz w:val="26"/>
                <w:szCs w:val="26"/>
              </w:rPr>
              <w:t>身心障礙</w:t>
            </w:r>
            <w:r w:rsidRPr="00D6549F">
              <w:rPr>
                <w:rFonts w:eastAsia="標楷體" w:hAnsi="標楷體"/>
                <w:b/>
                <w:sz w:val="26"/>
                <w:szCs w:val="26"/>
              </w:rPr>
              <w:t>學生在教育場所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（</w:t>
            </w:r>
            <w:r w:rsidRPr="00D17875">
              <w:rPr>
                <w:rFonts w:eastAsia="標楷體" w:hAnsi="標楷體" w:hint="eastAsia"/>
                <w:b/>
                <w:sz w:val="26"/>
                <w:szCs w:val="26"/>
              </w:rPr>
              <w:t>學校及幼兒園</w:t>
            </w:r>
            <w:r w:rsidRPr="00D17875">
              <w:rPr>
                <w:rFonts w:eastAsia="標楷體" w:hAnsi="標楷體" w:hint="eastAsia"/>
                <w:b/>
                <w:sz w:val="26"/>
                <w:szCs w:val="26"/>
              </w:rPr>
              <w:t>(</w:t>
            </w:r>
            <w:r w:rsidRPr="00D17875">
              <w:rPr>
                <w:rFonts w:eastAsia="標楷體" w:hAnsi="標楷體" w:hint="eastAsia"/>
                <w:b/>
                <w:sz w:val="26"/>
                <w:szCs w:val="26"/>
              </w:rPr>
              <w:t>機構</w:t>
            </w:r>
            <w:r w:rsidRPr="00D17875">
              <w:rPr>
                <w:rFonts w:eastAsia="標楷體" w:hAnsi="標楷體" w:hint="eastAsia"/>
                <w:b/>
                <w:sz w:val="26"/>
                <w:szCs w:val="26"/>
              </w:rPr>
              <w:t>)</w:t>
            </w:r>
            <w:r w:rsidRPr="00D6549F">
              <w:rPr>
                <w:rFonts w:eastAsia="標楷體" w:hAnsi="標楷體" w:hint="eastAsia"/>
                <w:b/>
                <w:sz w:val="26"/>
                <w:szCs w:val="26"/>
              </w:rPr>
              <w:t>）</w:t>
            </w:r>
            <w:r w:rsidRPr="00D6549F">
              <w:rPr>
                <w:rFonts w:eastAsia="標楷體" w:hAnsi="標楷體"/>
                <w:b/>
                <w:sz w:val="26"/>
                <w:szCs w:val="26"/>
              </w:rPr>
              <w:t>需使用</w:t>
            </w:r>
            <w:r w:rsidRPr="00D6549F">
              <w:rPr>
                <w:rFonts w:eastAsia="標楷體" w:hAnsi="標楷體" w:hint="eastAsia"/>
                <w:b/>
                <w:sz w:val="26"/>
                <w:szCs w:val="26"/>
              </w:rPr>
              <w:t>以改善其學習效能</w:t>
            </w:r>
            <w:r w:rsidRPr="00D6549F">
              <w:rPr>
                <w:rFonts w:eastAsia="標楷體" w:hAnsi="標楷體"/>
                <w:b/>
                <w:sz w:val="26"/>
                <w:szCs w:val="26"/>
              </w:rPr>
              <w:t>之輔助器材。</w:t>
            </w:r>
          </w:p>
          <w:p w14:paraId="2E53B678" w14:textId="77777777" w:rsidR="00E362F8" w:rsidRPr="00D6549F" w:rsidRDefault="00E362F8" w:rsidP="00C466B5">
            <w:pPr>
              <w:adjustRightInd w:val="0"/>
              <w:snapToGrid w:val="0"/>
              <w:spacing w:line="400" w:lineRule="exact"/>
              <w:ind w:leftChars="100" w:left="500" w:rightChars="50" w:right="120" w:hangingChars="100" w:hanging="260"/>
              <w:rPr>
                <w:rFonts w:eastAsia="標楷體" w:hAnsi="標楷體"/>
                <w:sz w:val="26"/>
                <w:szCs w:val="26"/>
              </w:rPr>
            </w:pPr>
            <w:r w:rsidRPr="00D6549F"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本案申請之學習輔具，以在校使用為原則，惟</w:t>
            </w:r>
            <w:r w:rsidRPr="00D6549F">
              <w:rPr>
                <w:rFonts w:eastAsia="標楷體" w:hAnsi="標楷體"/>
                <w:sz w:val="26"/>
                <w:szCs w:val="26"/>
              </w:rPr>
              <w:t>在家教育學生得申請在家中使用</w:t>
            </w:r>
            <w:r w:rsidRPr="00D6549F">
              <w:rPr>
                <w:rFonts w:eastAsia="標楷體" w:hAnsi="標楷體" w:hint="eastAsia"/>
                <w:sz w:val="26"/>
                <w:szCs w:val="26"/>
              </w:rPr>
              <w:t>。</w:t>
            </w:r>
            <w:r>
              <w:rPr>
                <w:rFonts w:eastAsia="標楷體" w:hAnsi="標楷體" w:hint="eastAsia"/>
                <w:sz w:val="26"/>
                <w:szCs w:val="26"/>
              </w:rPr>
              <w:t>若學生需於學校以外之場所使用，請</w:t>
            </w:r>
            <w:r w:rsidRPr="00DE5488">
              <w:rPr>
                <w:rFonts w:eastAsia="標楷體" w:hAnsi="標楷體"/>
                <w:sz w:val="26"/>
                <w:szCs w:val="26"/>
              </w:rPr>
              <w:t>學校協助家長逕洽社會局</w:t>
            </w:r>
            <w:r>
              <w:rPr>
                <w:rFonts w:eastAsia="標楷體" w:hAnsi="標楷體" w:hint="eastAsia"/>
                <w:sz w:val="26"/>
                <w:szCs w:val="26"/>
              </w:rPr>
              <w:t>等相關業務單位</w:t>
            </w:r>
            <w:r w:rsidRPr="00DE5488">
              <w:rPr>
                <w:rFonts w:eastAsia="標楷體" w:hAnsi="標楷體"/>
                <w:sz w:val="26"/>
                <w:szCs w:val="26"/>
              </w:rPr>
              <w:t>申請補助</w:t>
            </w:r>
            <w:r>
              <w:rPr>
                <w:rFonts w:eastAsia="標楷體" w:hAnsi="標楷體" w:hint="eastAsia"/>
                <w:sz w:val="26"/>
                <w:szCs w:val="26"/>
              </w:rPr>
              <w:t>購置</w:t>
            </w:r>
            <w:r w:rsidRPr="00DE5488">
              <w:rPr>
                <w:rFonts w:eastAsia="標楷體" w:hAnsi="標楷體"/>
                <w:sz w:val="26"/>
                <w:szCs w:val="26"/>
              </w:rPr>
              <w:t>。</w:t>
            </w:r>
          </w:p>
          <w:p w14:paraId="5C8BED36" w14:textId="77777777" w:rsidR="00E362F8" w:rsidRPr="0005692E" w:rsidRDefault="00E362F8" w:rsidP="00C466B5">
            <w:pPr>
              <w:adjustRightInd w:val="0"/>
              <w:snapToGrid w:val="0"/>
              <w:spacing w:line="400" w:lineRule="exact"/>
              <w:ind w:leftChars="100" w:left="500" w:rightChars="50" w:right="120" w:hangingChars="100" w:hanging="260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3 </w:t>
            </w:r>
            <w:r w:rsidRPr="00DE5488">
              <w:rPr>
                <w:rFonts w:eastAsia="標楷體" w:hAnsi="標楷體"/>
                <w:sz w:val="26"/>
                <w:szCs w:val="26"/>
              </w:rPr>
              <w:t>學生</w:t>
            </w:r>
            <w:r>
              <w:rPr>
                <w:rFonts w:eastAsia="標楷體" w:hAnsi="標楷體" w:hint="eastAsia"/>
                <w:sz w:val="26"/>
                <w:szCs w:val="26"/>
              </w:rPr>
              <w:t>若欲</w:t>
            </w:r>
            <w:r w:rsidRPr="00DE5488">
              <w:rPr>
                <w:rFonts w:eastAsia="標楷體" w:hAnsi="標楷體"/>
                <w:sz w:val="26"/>
                <w:szCs w:val="26"/>
              </w:rPr>
              <w:t>申請</w:t>
            </w:r>
            <w:r w:rsidRPr="00DE5488">
              <w:rPr>
                <w:rFonts w:eastAsia="標楷體"/>
                <w:sz w:val="26"/>
                <w:szCs w:val="26"/>
              </w:rPr>
              <w:t>FM</w:t>
            </w:r>
            <w:r w:rsidRPr="00DE5488">
              <w:rPr>
                <w:rFonts w:eastAsia="標楷體" w:hAnsi="標楷體"/>
                <w:sz w:val="26"/>
                <w:szCs w:val="26"/>
              </w:rPr>
              <w:t>調頻設備，需具</w:t>
            </w:r>
            <w:r>
              <w:rPr>
                <w:rFonts w:eastAsia="標楷體" w:hAnsi="標楷體" w:hint="eastAsia"/>
                <w:sz w:val="26"/>
                <w:szCs w:val="26"/>
              </w:rPr>
              <w:t>備</w:t>
            </w:r>
            <w:r w:rsidRPr="00DE5488">
              <w:rPr>
                <w:rFonts w:eastAsia="標楷體" w:hAnsi="標楷體"/>
                <w:sz w:val="26"/>
                <w:szCs w:val="26"/>
              </w:rPr>
              <w:t>個人助聽器，</w:t>
            </w:r>
            <w:r>
              <w:rPr>
                <w:rFonts w:eastAsia="標楷體" w:hAnsi="標楷體" w:hint="eastAsia"/>
                <w:sz w:val="26"/>
                <w:szCs w:val="26"/>
              </w:rPr>
              <w:t>並</w:t>
            </w:r>
            <w:r w:rsidRPr="00DE5488">
              <w:rPr>
                <w:rFonts w:eastAsia="標楷體" w:hAnsi="標楷體" w:hint="eastAsia"/>
                <w:sz w:val="26"/>
                <w:szCs w:val="26"/>
              </w:rPr>
              <w:t>檢附三個月內之醫療院所</w:t>
            </w:r>
            <w:r>
              <w:rPr>
                <w:rFonts w:eastAsia="標楷體" w:hAnsi="標楷體" w:hint="eastAsia"/>
                <w:sz w:val="26"/>
                <w:szCs w:val="26"/>
              </w:rPr>
              <w:t>開立之</w:t>
            </w:r>
            <w:r w:rsidRPr="00DE5488">
              <w:rPr>
                <w:rFonts w:eastAsia="標楷體" w:hAnsi="標楷體" w:hint="eastAsia"/>
                <w:sz w:val="26"/>
                <w:szCs w:val="26"/>
              </w:rPr>
              <w:t>聽力圖，並至助聽器公司先行檢修助聽器功能，</w:t>
            </w:r>
            <w:r w:rsidRPr="00DE5488">
              <w:rPr>
                <w:rFonts w:eastAsia="標楷體" w:hAnsi="標楷體"/>
                <w:sz w:val="26"/>
                <w:szCs w:val="26"/>
              </w:rPr>
              <w:t>方能配對借用。</w:t>
            </w:r>
          </w:p>
          <w:p w14:paraId="7F1825BA" w14:textId="77777777" w:rsidR="00E362F8" w:rsidRPr="00DE5488" w:rsidRDefault="00E362F8" w:rsidP="00C466B5">
            <w:pPr>
              <w:adjustRightInd w:val="0"/>
              <w:snapToGrid w:val="0"/>
              <w:spacing w:line="400" w:lineRule="exact"/>
              <w:ind w:leftChars="100" w:left="500" w:rightChars="50" w:right="120" w:hangingChars="10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4 </w:t>
            </w:r>
            <w:r w:rsidRPr="00DE5488">
              <w:rPr>
                <w:rFonts w:eastAsia="標楷體" w:hAnsi="標楷體"/>
                <w:sz w:val="26"/>
                <w:szCs w:val="26"/>
              </w:rPr>
              <w:t>教師教學所需之教材及教具，不屬於此次輔具申請項目。</w:t>
            </w:r>
          </w:p>
          <w:p w14:paraId="5C6C4D1A" w14:textId="77777777" w:rsidR="00E362F8" w:rsidRPr="0005692E" w:rsidRDefault="00E362F8" w:rsidP="00C466B5">
            <w:pPr>
              <w:adjustRightInd w:val="0"/>
              <w:snapToGrid w:val="0"/>
              <w:spacing w:line="400" w:lineRule="exact"/>
              <w:ind w:leftChars="100" w:left="500" w:rightChars="50" w:right="120" w:hangingChars="100" w:hanging="260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5 </w:t>
            </w:r>
            <w:r w:rsidRPr="0005692E">
              <w:rPr>
                <w:rFonts w:eastAsia="標楷體" w:hAnsi="標楷體"/>
                <w:sz w:val="26"/>
                <w:szCs w:val="26"/>
              </w:rPr>
              <w:t>學生個人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生活類及醫療類等</w:t>
            </w:r>
            <w:r w:rsidRPr="0005692E">
              <w:rPr>
                <w:rFonts w:eastAsia="標楷體" w:hAnsi="標楷體"/>
                <w:sz w:val="26"/>
                <w:szCs w:val="26"/>
              </w:rPr>
              <w:t>輔具（如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Pr="0005692E">
              <w:rPr>
                <w:rFonts w:eastAsia="標楷體" w:hAnsi="標楷體"/>
                <w:sz w:val="26"/>
                <w:szCs w:val="26"/>
              </w:rPr>
              <w:t>助聽器、眼鏡、矯正鞋、背架、副木、義肢、進食餐具、安全帽、沐浴椅、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推車</w:t>
            </w:r>
            <w:r w:rsidRPr="0005692E">
              <w:rPr>
                <w:rFonts w:eastAsia="標楷體" w:hAnsi="標楷體"/>
                <w:sz w:val="26"/>
                <w:szCs w:val="26"/>
              </w:rPr>
              <w:t>、便盆椅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Pr="0005692E">
              <w:rPr>
                <w:rFonts w:eastAsia="標楷體" w:hAnsi="標楷體"/>
                <w:sz w:val="26"/>
                <w:szCs w:val="26"/>
              </w:rPr>
              <w:t>跑步機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、呼吸器、製氧機、抽痰機</w:t>
            </w:r>
            <w:r w:rsidRPr="0005692E">
              <w:rPr>
                <w:rFonts w:eastAsia="標楷體"/>
                <w:sz w:val="26"/>
                <w:szCs w:val="26"/>
              </w:rPr>
              <w:t>…</w:t>
            </w:r>
            <w:r w:rsidRPr="0005692E">
              <w:rPr>
                <w:rFonts w:eastAsia="標楷體" w:hAnsi="標楷體"/>
                <w:sz w:val="26"/>
                <w:szCs w:val="26"/>
              </w:rPr>
              <w:t>等），不屬於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本</w:t>
            </w:r>
            <w:r w:rsidRPr="0005692E">
              <w:rPr>
                <w:rFonts w:eastAsia="標楷體" w:hAnsi="標楷體"/>
                <w:sz w:val="26"/>
                <w:szCs w:val="26"/>
              </w:rPr>
              <w:t>次輔具申請項目，倘學生有需求，請學校協助家長逕洽社會局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或衛生局等相關業務單位</w:t>
            </w:r>
            <w:r w:rsidRPr="0005692E">
              <w:rPr>
                <w:rFonts w:eastAsia="標楷體" w:hAnsi="標楷體"/>
                <w:sz w:val="26"/>
                <w:szCs w:val="26"/>
              </w:rPr>
              <w:t>申請補助</w:t>
            </w:r>
            <w:r w:rsidRPr="0005692E">
              <w:rPr>
                <w:rFonts w:eastAsia="標楷體" w:hAnsi="標楷體" w:hint="eastAsia"/>
                <w:sz w:val="26"/>
                <w:szCs w:val="26"/>
              </w:rPr>
              <w:t>購置</w:t>
            </w:r>
            <w:r w:rsidRPr="0005692E">
              <w:rPr>
                <w:rFonts w:eastAsia="標楷體" w:hAnsi="標楷體"/>
                <w:sz w:val="26"/>
                <w:szCs w:val="26"/>
              </w:rPr>
              <w:t>。</w:t>
            </w:r>
          </w:p>
          <w:p w14:paraId="41D6B417" w14:textId="77777777" w:rsidR="00E362F8" w:rsidRPr="00D6549F" w:rsidRDefault="00E362F8" w:rsidP="00C466B5">
            <w:pPr>
              <w:adjustRightInd w:val="0"/>
              <w:snapToGrid w:val="0"/>
              <w:spacing w:line="400" w:lineRule="exact"/>
              <w:ind w:leftChars="100" w:left="500" w:rightChars="50" w:right="120" w:hangingChars="100" w:hanging="260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6 </w:t>
            </w:r>
            <w:r w:rsidRPr="00DE5488">
              <w:rPr>
                <w:rFonts w:eastAsia="標楷體" w:hAnsi="標楷體"/>
                <w:sz w:val="26"/>
                <w:szCs w:val="26"/>
              </w:rPr>
              <w:t>視障用書及學障有聲書等（含大字書、點字書及有聲書等），不屬於此次輔具申請項目，倘學生有需求，請學校逕依現行規定</w:t>
            </w:r>
            <w:r>
              <w:rPr>
                <w:rFonts w:eastAsia="標楷體" w:hAnsi="標楷體" w:hint="eastAsia"/>
                <w:sz w:val="26"/>
                <w:szCs w:val="26"/>
              </w:rPr>
              <w:t>及時程向教育局</w:t>
            </w:r>
            <w:r w:rsidRPr="00DE5488">
              <w:rPr>
                <w:rFonts w:eastAsia="標楷體" w:hAnsi="標楷體"/>
                <w:sz w:val="26"/>
                <w:szCs w:val="26"/>
              </w:rPr>
              <w:t>申請。</w:t>
            </w:r>
          </w:p>
        </w:tc>
      </w:tr>
    </w:tbl>
    <w:p w14:paraId="2914ACFF" w14:textId="77777777" w:rsidR="00E362F8" w:rsidRPr="00E362F8" w:rsidRDefault="00E362F8" w:rsidP="00E362F8">
      <w:pPr>
        <w:widowControl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14:paraId="313D5BBB" w14:textId="1B07C6C7" w:rsidR="00E362F8" w:rsidRDefault="00E362F8" w:rsidP="00E362F8">
      <w:pPr>
        <w:spacing w:line="276" w:lineRule="auto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七、輔具申請評估方式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（一） 集中定點評估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1.時間：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11</w:t>
      </w:r>
      <w:r w:rsidRPr="00E362F8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1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年 10 月 </w:t>
      </w:r>
      <w:r w:rsidRPr="00E362F8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2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日（ 星期日）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2.地點：本市北區特殊教育資源中心（東門國小），桃園市桃園區東國街 14 號。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3.參加人員：學生、家長、申請學校之教師（以熟悉學生在校學習情形者為佳）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4.各申請學生之評估時段本局將另行以公文通知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（二）生態評估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在家教育學生由專業人員前往其學習場所(家庭或安置機構)進行輔具需求評估。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(三） 環境評估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申請有使用環境要求之輔具者（如：電動輪椅），由專業人員前往其學習場所進行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環境評估。</w:t>
      </w:r>
    </w:p>
    <w:p w14:paraId="60DE3D1D" w14:textId="77777777" w:rsidR="00E362F8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14:paraId="00CCA9D1" w14:textId="6E21B0A7" w:rsidR="00E362F8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lastRenderedPageBreak/>
        <w:t>八、 審查與提供：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集中定點評估後，由本局召開輔具需求審查會議， 審查通過者依下述二點提供合宜之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學習輔具：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（一）現有輔具媒合借用：依據媒合結果調整輔具，由本中心通知申請學校及幼兒園(機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構)辦理借用。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（ 二） 無現有輔具，辦理採購：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1.由承辦學校依招標流程辦理輔具採購事宜。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2.採購交貨後，辦理輔具試用，學生、家長及各申請學校教師務必出席。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935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（預計於 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11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2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年 </w:t>
      </w:r>
      <w:r w:rsidRPr="00E362F8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1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月辦理，確切試用日期本局將另行公文通知各校）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3.廠商依據輔具試用結果調整輔具並完成採購驗收流程後，各校即可辦理輔具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935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點收及借用事宜。</w:t>
      </w:r>
    </w:p>
    <w:p w14:paraId="500F0877" w14:textId="4EBC3AFC" w:rsidR="00E362F8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九、輔具借用與保管：各借用學校應妥善管理及使用輔具，並應隨時檢視輔具使用效能及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935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安全， 每年 6 至 8 月辦理輔具續借。</w:t>
      </w:r>
    </w:p>
    <w:p w14:paraId="71CD0939" w14:textId="77777777" w:rsidR="00E362F8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十、 相關輔具申請時程圖表詳見附件二、三。</w:t>
      </w:r>
    </w:p>
    <w:p w14:paraId="6B802DF3" w14:textId="77777777" w:rsidR="00935AD9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十一、 各級學校及幼兒園(機構)應主動發現身心障礙學生之輔具需求，並依本市輔具評估</w:t>
      </w:r>
      <w:r w:rsidR="00935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</w:p>
    <w:p w14:paraId="223A6A21" w14:textId="77777777" w:rsidR="00935AD9" w:rsidRDefault="00935AD9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="00E362F8"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時程（每年二梯次）提出申請。除兩梯次輔具評估作業外，本局南、北兩區特教資</w:t>
      </w:r>
    </w:p>
    <w:p w14:paraId="6A5B1CA2" w14:textId="77777777" w:rsidR="00935AD9" w:rsidRDefault="00935AD9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="00E362F8"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源中心每年度另安排專業人員駐點服務，提供本市各校申請輔具維修、調整、媒</w:t>
      </w:r>
    </w:p>
    <w:p w14:paraId="6DF52477" w14:textId="77777777" w:rsidR="00935AD9" w:rsidRDefault="00935AD9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="00E362F8"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合、諮詢等相關服務。 北區特教資源中心（東門國小）： 3394572 分機 836、 </w:t>
      </w:r>
    </w:p>
    <w:p w14:paraId="25B8CC2E" w14:textId="1A758C1C" w:rsidR="00E362F8" w:rsidRDefault="00935AD9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="00E362F8"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839； 南區特教資源中心（興南國中）： 4629991 分機 113、 4624993。</w:t>
      </w:r>
    </w:p>
    <w:p w14:paraId="1F1F5FD4" w14:textId="4CD62DE0" w:rsidR="00E362F8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十二、 為充分瞭解本市身心障礙學生借用輔具之使用效能，本市每年將向借用輔具之學校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935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及幼兒園(機構)或學生家長辦理輔具使用效能調查，請學校(園)配合辦理。</w:t>
      </w:r>
    </w:p>
    <w:p w14:paraId="0F7CAFB2" w14:textId="6D56D5E0" w:rsidR="00E362F8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十三、 身心障礙學生學習輔具申請及借用服務之執行成效， 列入本市特殊教育評鑑之考核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935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</w:t>
      </w: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事項，請學校(園)落實執行。</w:t>
      </w:r>
    </w:p>
    <w:p w14:paraId="1A170277" w14:textId="77777777" w:rsidR="00E362F8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十四、本作業說明如有未盡事宜，請逕依現行規定辦理。</w:t>
      </w:r>
    </w:p>
    <w:p w14:paraId="33B4478D" w14:textId="77777777" w:rsidR="00935AD9" w:rsidRDefault="00E362F8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 xml:space="preserve">十五、倘有相關疑問，請逕洽本市業務承辦單位：北區特殊教育資源中心（東門國小）， </w:t>
      </w:r>
    </w:p>
    <w:p w14:paraId="50792979" w14:textId="53096ACF" w:rsidR="006214FB" w:rsidRPr="00E362F8" w:rsidRDefault="00935AD9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</w:t>
      </w:r>
      <w:r w:rsidR="00E362F8"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聯絡人：謝慧珍教師、</w:t>
      </w:r>
      <w:r w:rsidR="00E362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郭淳文</w:t>
      </w:r>
      <w:r w:rsidR="00E362F8" w:rsidRPr="00E362F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教師，聯絡電話：3394572#836、 839</w:t>
      </w:r>
    </w:p>
    <w:sectPr w:rsidR="006214FB" w:rsidRPr="00E362F8" w:rsidSect="00E362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519D"/>
    <w:multiLevelType w:val="hybridMultilevel"/>
    <w:tmpl w:val="DA266726"/>
    <w:lvl w:ilvl="0" w:tplc="68E23FFA">
      <w:start w:val="1"/>
      <w:numFmt w:val="taiwaneseCountingThousand"/>
      <w:lvlText w:val="(%1)"/>
      <w:lvlJc w:val="left"/>
      <w:pPr>
        <w:ind w:left="1240" w:hanging="72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F8"/>
    <w:rsid w:val="0010575B"/>
    <w:rsid w:val="00132A19"/>
    <w:rsid w:val="006214FB"/>
    <w:rsid w:val="00746080"/>
    <w:rsid w:val="00935AD9"/>
    <w:rsid w:val="00E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1F0D"/>
  <w15:chartTrackingRefBased/>
  <w15:docId w15:val="{F30B8B00-4AF9-4D4B-A41B-81840301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62F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E362F8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E362F8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E362F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wen</dc:creator>
  <cp:keywords/>
  <dc:description/>
  <cp:lastModifiedBy>User</cp:lastModifiedBy>
  <cp:revision>2</cp:revision>
  <dcterms:created xsi:type="dcterms:W3CDTF">2022-09-02T08:07:00Z</dcterms:created>
  <dcterms:modified xsi:type="dcterms:W3CDTF">2022-09-02T08:07:00Z</dcterms:modified>
</cp:coreProperties>
</file>