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390B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1B2D6" wp14:editId="2C96A9BD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311E8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B2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04F311E8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20471A3D" w14:textId="54421FBB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BD1789">
        <w:rPr>
          <w:rFonts w:ascii="標楷體" w:eastAsia="標楷體" w:hAnsi="標楷體" w:hint="eastAsia"/>
          <w:b/>
          <w:color w:val="FF0000"/>
          <w:sz w:val="20"/>
          <w:szCs w:val="20"/>
        </w:rPr>
        <w:t>6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BD1789">
        <w:rPr>
          <w:rFonts w:eastAsia="標楷體" w:hint="eastAsia"/>
          <w:color w:val="000000"/>
          <w:sz w:val="20"/>
          <w:szCs w:val="20"/>
        </w:rPr>
        <w:t>26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528DE74E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62C65553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2FB6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BCD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E37E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1F34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9630433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1177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BBC26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48AF508F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8EF6B96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194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7D433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9386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6435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D07A3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AF5DE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73703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78D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65459ED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8B24A9B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C8D1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8CFB7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41648EA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AEC2FAB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937B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623F9FC9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1D483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另列如下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1BA26E0C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3678138C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9C0D99B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F9B6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06BE6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其他(含無國籍)</w:t>
            </w:r>
          </w:p>
        </w:tc>
      </w:tr>
      <w:tr w:rsidR="00FB266E" w:rsidRPr="00FB266E" w14:paraId="33288F1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792B628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D46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4ABD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FC4ABD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7781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09767430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6064FAE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663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51514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FB266E" w:rsidRPr="00FB266E" w14:paraId="23822E6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05419B3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DB6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6F61B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526C6597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C974ED" w:rsidRPr="00FB266E" w14:paraId="2846BC1D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543A98AE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9B2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6D61" w14:textId="77777777" w:rsidR="00C974ED" w:rsidRPr="003C764D" w:rsidRDefault="00C974ED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E24D" w14:textId="77777777" w:rsidR="00C974ED" w:rsidRPr="003C764D" w:rsidRDefault="00C974ED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52896C" w14:textId="77777777" w:rsidR="00C974ED" w:rsidRPr="003C764D" w:rsidRDefault="00C974ED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416EF257" w14:textId="77777777" w:rsidR="00C974ED" w:rsidRPr="003C764D" w:rsidRDefault="00C974ED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3C1FB" w14:textId="77777777" w:rsidR="00C974ED" w:rsidRPr="003C764D" w:rsidRDefault="00C974ED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593E0" w14:textId="77777777" w:rsidR="00C974ED" w:rsidRPr="003C764D" w:rsidRDefault="00C974ED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C974ED" w:rsidRPr="00FB266E" w14:paraId="13D7DC8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CAB5FCE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2F51" w14:textId="77777777" w:rsidR="00C974ED" w:rsidRPr="003C764D" w:rsidRDefault="00C974ED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與被害人之關係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EE2DB" w14:textId="77777777" w:rsidR="00C974ED" w:rsidRPr="003C764D" w:rsidRDefault="00C974ED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67C1E0BF" w14:textId="77777777" w:rsidR="00C974ED" w:rsidRPr="003C764D" w:rsidRDefault="00C974ED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C974ED" w:rsidRPr="00FB266E" w14:paraId="10B6279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B33D20D" w14:textId="77777777" w:rsidR="00C974ED" w:rsidRPr="000C79F2" w:rsidRDefault="00C974ED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099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2F0592A8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8014A" w14:textId="77777777" w:rsidR="00C974ED" w:rsidRPr="003C764D" w:rsidRDefault="00C974ED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C974ED" w:rsidRPr="00FB266E" w14:paraId="01A1E0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71965B5" w14:textId="77777777" w:rsidR="00C974ED" w:rsidRPr="000C79F2" w:rsidRDefault="00C974ED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9DC7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4334D101" w14:textId="77777777" w:rsidR="00C974ED" w:rsidRPr="003C764D" w:rsidRDefault="00C974ED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2FAEA" w14:textId="77777777" w:rsidR="00C974ED" w:rsidRPr="003C764D" w:rsidRDefault="00C974ED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同事件發生時間 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另列如下</w:t>
            </w:r>
          </w:p>
          <w:p w14:paraId="10A0BDE6" w14:textId="77777777" w:rsidR="00C974ED" w:rsidRPr="003C764D" w:rsidRDefault="00C974ED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C974ED" w:rsidRPr="00FB266E" w14:paraId="10EA94E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A35D2B9" w14:textId="77777777" w:rsidR="00C974ED" w:rsidRPr="000C79F2" w:rsidRDefault="00C974ED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D6AE" w14:textId="77777777" w:rsidR="00C974ED" w:rsidRPr="00194061" w:rsidRDefault="00C974ED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1BF59D7E" w14:textId="77777777" w:rsidR="00C974ED" w:rsidRPr="007618B0" w:rsidRDefault="00C974ED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79ACE" w14:textId="77777777" w:rsidR="00C974ED" w:rsidRPr="007926D2" w:rsidRDefault="00C974ED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C974ED" w:rsidRPr="00FB266E" w14:paraId="05D7F66A" w14:textId="77777777" w:rsidTr="00C974ED">
        <w:trPr>
          <w:cantSplit/>
          <w:trHeight w:val="786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25E0628" w14:textId="77777777" w:rsidR="00C974ED" w:rsidRPr="000C79F2" w:rsidRDefault="00C974ED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986" w14:textId="701EC89C" w:rsidR="00C974ED" w:rsidRPr="00C974ED" w:rsidRDefault="00C974ED" w:rsidP="00C974ED">
            <w:pPr>
              <w:pStyle w:val="Defaul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申訴類別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4F9A9" w14:textId="77777777" w:rsidR="00C974ED" w:rsidRPr="00C974ED" w:rsidRDefault="00C974ED" w:rsidP="00C974ED">
            <w:pPr>
              <w:pStyle w:val="Defaul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974ED">
              <w:rPr>
                <w:rFonts w:hAnsi="標楷體" w:hint="eastAsia"/>
                <w:sz w:val="20"/>
                <w:szCs w:val="20"/>
              </w:rPr>
              <w:t>敵意式性騷擾（第</w:t>
            </w:r>
            <w:r w:rsidRPr="00C974ED">
              <w:rPr>
                <w:rFonts w:hAnsi="標楷體" w:cs="Times New Roman"/>
                <w:sz w:val="20"/>
                <w:szCs w:val="20"/>
              </w:rPr>
              <w:t>12</w:t>
            </w:r>
            <w:r w:rsidRPr="00C974ED">
              <w:rPr>
                <w:rFonts w:hAnsi="標楷體" w:hint="eastAsia"/>
                <w:sz w:val="20"/>
                <w:szCs w:val="20"/>
              </w:rPr>
              <w:t>條第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項第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款）□交換式性騷擾（第</w:t>
            </w:r>
            <w:r w:rsidRPr="00C974ED">
              <w:rPr>
                <w:rFonts w:hAnsi="標楷體" w:cs="Times New Roman"/>
                <w:sz w:val="20"/>
                <w:szCs w:val="20"/>
              </w:rPr>
              <w:t>12</w:t>
            </w:r>
            <w:r w:rsidRPr="00C974ED">
              <w:rPr>
                <w:rFonts w:hAnsi="標楷體" w:hint="eastAsia"/>
                <w:sz w:val="20"/>
                <w:szCs w:val="20"/>
              </w:rPr>
              <w:t>條第</w:t>
            </w:r>
            <w:r w:rsidRPr="00C974ED">
              <w:rPr>
                <w:rFonts w:hAnsi="標楷體" w:cs="Times New Roman"/>
                <w:sz w:val="20"/>
                <w:szCs w:val="20"/>
              </w:rPr>
              <w:t>1</w:t>
            </w:r>
            <w:r w:rsidRPr="00C974ED">
              <w:rPr>
                <w:rFonts w:hAnsi="標楷體" w:hint="eastAsia"/>
                <w:sz w:val="20"/>
                <w:szCs w:val="20"/>
              </w:rPr>
              <w:t>項第</w:t>
            </w:r>
            <w:r w:rsidRPr="00C974ED">
              <w:rPr>
                <w:rFonts w:hAnsi="標楷體" w:cs="Times New Roman"/>
                <w:sz w:val="20"/>
                <w:szCs w:val="20"/>
              </w:rPr>
              <w:t>2</w:t>
            </w:r>
            <w:r w:rsidRPr="00C974ED">
              <w:rPr>
                <w:rFonts w:hAnsi="標楷體" w:hint="eastAsia"/>
                <w:sz w:val="20"/>
                <w:szCs w:val="20"/>
              </w:rPr>
              <w:t>款）</w:t>
            </w:r>
            <w:r w:rsidRPr="00C974ED">
              <w:rPr>
                <w:rFonts w:hAnsi="標楷體"/>
                <w:sz w:val="20"/>
                <w:szCs w:val="20"/>
              </w:rPr>
              <w:t xml:space="preserve"> </w:t>
            </w:r>
          </w:p>
          <w:p w14:paraId="3BECC896" w14:textId="600178C9" w:rsidR="00C974ED" w:rsidRPr="00692E22" w:rsidRDefault="00C974ED" w:rsidP="00C974E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□權勢型性騷擾（第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項）□非工作時間性騷擾（第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條第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974ED">
              <w:rPr>
                <w:rFonts w:ascii="標楷體" w:eastAsia="標楷體" w:hAnsi="標楷體" w:hint="eastAsia"/>
                <w:sz w:val="20"/>
                <w:szCs w:val="20"/>
              </w:rPr>
              <w:t>項）</w:t>
            </w:r>
            <w:r w:rsidRPr="00C974E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C974ED" w:rsidRPr="00FB266E" w14:paraId="7334CF58" w14:textId="77777777" w:rsidTr="00DF559C">
        <w:trPr>
          <w:cantSplit/>
          <w:trHeight w:val="785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58E383D" w14:textId="77777777" w:rsidR="00C974ED" w:rsidRPr="000C79F2" w:rsidRDefault="00C974ED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060A3" w14:textId="36A2B940" w:rsidR="00C974ED" w:rsidRPr="000C79F2" w:rsidRDefault="00C974ED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D36C2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6F6DADD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BF5CCAD" w14:textId="77777777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B583D4F" w14:textId="6FB9D040" w:rsidR="00C974ED" w:rsidRDefault="00C974ED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6DAD0CF0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04C4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14:paraId="4664BF40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9D13E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19329E54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5617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1706C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7F1593F5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5F0ADBE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FC4ABD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FC4ABD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D4638D3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49FED895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0C7B57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1889F1FF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27E65D1E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DA136A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3E27BBA0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555B52E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1414673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6DC7DFEC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B8F0F74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4A50C0E3" w14:textId="77777777" w:rsidR="00B167A0" w:rsidRPr="003C764D" w:rsidRDefault="00B167A0" w:rsidP="00B167A0">
      <w:pPr>
        <w:spacing w:line="340" w:lineRule="exact"/>
      </w:pPr>
      <w:r w:rsidRPr="003C764D">
        <w:rPr>
          <w:rFonts w:ascii="標楷體" w:eastAsia="標楷體" w:hAnsi="標楷體" w:cs="標楷體"/>
          <w:b/>
        </w:rPr>
        <w:t>（依行政程序法第22條規定，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8CB6941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04A5F3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5F1AD1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9EF6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337C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A0BE04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0A673AC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B06D9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A21F6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7DA5B2DB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45086FB7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E91B975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484F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E9C54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F001C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02EA5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A3F25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21A521B2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A666E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494473EA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FB28C94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C80673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26D9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5B07BC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3C764D" w:rsidRPr="003C764D" w14:paraId="6C8BC78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1FAFD2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A906FE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E3A35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4971D8A3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528415BD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2F90BC5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96D269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B1300CD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29F94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80A1D7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DCDB455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C2222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06329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56CEB1B3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68A67602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3042DB36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E08182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32D5185E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149435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148688B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380863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1ACEB477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50A25D5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015A46EE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7F5FD72C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407DF88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6EDF374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1A161C9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57314225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7C37576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E005EA" w:rsidRPr="00FB266E" w14:paraId="192415B4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3BB4F40B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28031407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＊檢附委任書</w:t>
            </w:r>
          </w:p>
        </w:tc>
      </w:tr>
    </w:tbl>
    <w:p w14:paraId="186166F8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6BB803FE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19068BAB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0D7E278E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BC024DD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5553078D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6D55A12F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091576A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7765BDC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32AEC351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7587BD55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73776DF2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47C1D7B9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727DA2F4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58E1672C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5A3FD8A0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政府機關(構)、部隊、學校、警察機關或直轄市、縣(市)主管機關於性騷擾事件調查過程中，應視被害人身心狀況，主動提供或轉介諮詢協談、心理輔導、法律協助、社會福利資源及其他必要之服務。</w:t>
            </w:r>
          </w:p>
          <w:p w14:paraId="5E666391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2B28D85E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0492AC11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015F4B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B596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003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3F649405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108F6873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B514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AE09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D15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781FD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DC3D20F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DFC3E6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F91D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ADF7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42B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93DC6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702A350D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E707A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C8CC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41DCF0BB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1FBB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1E42380C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6D6CF5CE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81ECAB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0527651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1691B3A1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14:paraId="6EA4F5C9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11221F36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6191A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2ADE8AA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74C3A303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1051A17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6ABA041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212FB189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DBA9908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3A8D8D97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637DB0D8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67F64A40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6E8B55C9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7266E65E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70A0A925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E85DA2A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500F627C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2-2未能查明管轄單位者，應移送警察機關就性騷擾申訴逕為調查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79421818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77A343E1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未能查明管轄單位者，且本機關為警察機關，應就性騷擾申訴逕為調查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4D7015FC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0083924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3684F6B1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25F8AB43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FCEDD57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4E0E2EB1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65140519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4C148FE9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F2D8" w14:textId="77777777" w:rsidR="00FB5A99" w:rsidRDefault="00FB5A99" w:rsidP="00993C38">
      <w:r>
        <w:separator/>
      </w:r>
    </w:p>
  </w:endnote>
  <w:endnote w:type="continuationSeparator" w:id="0">
    <w:p w14:paraId="59B13951" w14:textId="77777777" w:rsidR="00FB5A99" w:rsidRDefault="00FB5A99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464D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0063B9EA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D46C" w14:textId="77777777" w:rsidR="00FB5A99" w:rsidRDefault="00FB5A99" w:rsidP="00993C38">
      <w:r>
        <w:separator/>
      </w:r>
    </w:p>
  </w:footnote>
  <w:footnote w:type="continuationSeparator" w:id="0">
    <w:p w14:paraId="47D299AD" w14:textId="77777777" w:rsidR="00FB5A99" w:rsidRDefault="00FB5A99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4142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86F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1789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974ED"/>
    <w:rsid w:val="00CA762A"/>
    <w:rsid w:val="00CB0EA4"/>
    <w:rsid w:val="00CB5416"/>
    <w:rsid w:val="00CC089B"/>
    <w:rsid w:val="00CC4490"/>
    <w:rsid w:val="00CC5E20"/>
    <w:rsid w:val="00CD0AD1"/>
    <w:rsid w:val="00CD403A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B5A99"/>
    <w:rsid w:val="00FC2C29"/>
    <w:rsid w:val="00FC49AD"/>
    <w:rsid w:val="00FC4AB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55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  <w:style w:type="paragraph" w:customStyle="1" w:styleId="Default">
    <w:name w:val="Default"/>
    <w:rsid w:val="00C974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2024-06-27T06:03:00Z</dcterms:created>
  <dcterms:modified xsi:type="dcterms:W3CDTF">2024-06-27T06:03:00Z</dcterms:modified>
  <cp:contentStatus/>
</cp:coreProperties>
</file>